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4DA7" w14:textId="77777777" w:rsidR="005B1E44" w:rsidRDefault="005B1E44" w:rsidP="005B1E44">
      <w:pPr>
        <w:spacing w:line="560" w:lineRule="exact"/>
        <w:ind w:firstLineChars="200" w:firstLine="640"/>
        <w:jc w:val="left"/>
        <w:rPr>
          <w:rFonts w:ascii="仿宋_GB2312" w:eastAsia="仿宋_GB2312" w:hAnsi="仿宋_GB2312" w:cs="宋体"/>
          <w:sz w:val="32"/>
          <w:szCs w:val="32"/>
        </w:rPr>
      </w:pPr>
      <w:r>
        <w:rPr>
          <w:rFonts w:ascii="仿宋_GB2312" w:eastAsia="仿宋_GB2312" w:hAnsi="仿宋_GB2312" w:cs="宋体" w:hint="eastAsia"/>
          <w:sz w:val="32"/>
          <w:szCs w:val="32"/>
        </w:rPr>
        <w:t>附件1：</w:t>
      </w:r>
    </w:p>
    <w:p w14:paraId="0F6BC25C" w14:textId="77777777" w:rsidR="005B1E44" w:rsidRPr="00852EB8" w:rsidRDefault="005B1E44" w:rsidP="005B1E44">
      <w:pPr>
        <w:spacing w:line="560" w:lineRule="exact"/>
        <w:ind w:firstLineChars="200" w:firstLine="640"/>
        <w:jc w:val="center"/>
        <w:rPr>
          <w:rFonts w:ascii="仿宋_GB2312" w:eastAsia="仿宋_GB2312" w:hAnsi="仿宋_GB2312" w:cs="宋体"/>
          <w:b/>
          <w:bCs/>
          <w:sz w:val="32"/>
          <w:szCs w:val="32"/>
        </w:rPr>
      </w:pPr>
      <w:r w:rsidRPr="00852EB8">
        <w:rPr>
          <w:rFonts w:ascii="仿宋_GB2312" w:eastAsia="仿宋_GB2312" w:hAnsi="仿宋_GB2312" w:cs="宋体" w:hint="eastAsia"/>
          <w:b/>
          <w:bCs/>
          <w:sz w:val="32"/>
          <w:szCs w:val="32"/>
        </w:rPr>
        <w:t>北京科技大学2023年“谷仓智能硬件创新方法论</w:t>
      </w:r>
    </w:p>
    <w:p w14:paraId="340BE9DC" w14:textId="77777777" w:rsidR="005B1E44" w:rsidRPr="00852EB8" w:rsidRDefault="005B1E44" w:rsidP="005B1E44">
      <w:pPr>
        <w:spacing w:line="560" w:lineRule="exact"/>
        <w:ind w:firstLineChars="200" w:firstLine="640"/>
        <w:jc w:val="center"/>
        <w:rPr>
          <w:rFonts w:ascii="仿宋_GB2312" w:eastAsia="仿宋_GB2312" w:hAnsi="仿宋_GB2312" w:cs="宋体"/>
          <w:b/>
          <w:bCs/>
          <w:sz w:val="32"/>
          <w:szCs w:val="32"/>
        </w:rPr>
      </w:pPr>
      <w:r w:rsidRPr="00852EB8">
        <w:rPr>
          <w:rFonts w:ascii="仿宋_GB2312" w:eastAsia="仿宋_GB2312" w:hAnsi="仿宋_GB2312" w:cs="宋体" w:hint="eastAsia"/>
          <w:b/>
          <w:bCs/>
          <w:sz w:val="32"/>
          <w:szCs w:val="32"/>
        </w:rPr>
        <w:t>赋能高校创新创业指导与实践</w:t>
      </w:r>
      <w:proofErr w:type="gramStart"/>
      <w:r w:rsidRPr="00852EB8">
        <w:rPr>
          <w:rFonts w:ascii="仿宋_GB2312" w:eastAsia="仿宋_GB2312" w:hAnsi="仿宋_GB2312" w:cs="宋体" w:hint="eastAsia"/>
          <w:b/>
          <w:bCs/>
          <w:sz w:val="32"/>
          <w:szCs w:val="32"/>
        </w:rPr>
        <w:t>”</w:t>
      </w:r>
      <w:proofErr w:type="gramEnd"/>
      <w:r w:rsidRPr="00852EB8">
        <w:rPr>
          <w:rFonts w:ascii="仿宋_GB2312" w:eastAsia="仿宋_GB2312" w:hAnsi="仿宋_GB2312" w:cs="宋体" w:hint="eastAsia"/>
          <w:b/>
          <w:bCs/>
          <w:sz w:val="32"/>
          <w:szCs w:val="32"/>
        </w:rPr>
        <w:t>培训活动安排</w:t>
      </w:r>
    </w:p>
    <w:p w14:paraId="48177DBB" w14:textId="77777777" w:rsidR="005B1E44" w:rsidRPr="00852EB8" w:rsidRDefault="005B1E44" w:rsidP="005B1E44">
      <w:pPr>
        <w:numPr>
          <w:ilvl w:val="0"/>
          <w:numId w:val="1"/>
        </w:numPr>
        <w:spacing w:line="360" w:lineRule="auto"/>
        <w:ind w:left="0" w:firstLineChars="200" w:firstLine="560"/>
        <w:jc w:val="left"/>
        <w:rPr>
          <w:rFonts w:ascii="仿宋_GB2312" w:eastAsia="仿宋_GB2312" w:hAnsi="仿宋_GB2312" w:cs="宋体"/>
          <w:b/>
          <w:bCs/>
          <w:sz w:val="28"/>
          <w:szCs w:val="28"/>
        </w:rPr>
      </w:pPr>
      <w:r w:rsidRPr="00852EB8">
        <w:rPr>
          <w:rFonts w:ascii="仿宋_GB2312" w:eastAsia="仿宋_GB2312" w:hAnsi="仿宋_GB2312" w:cs="宋体" w:hint="eastAsia"/>
          <w:b/>
          <w:bCs/>
          <w:sz w:val="28"/>
          <w:szCs w:val="28"/>
        </w:rPr>
        <w:t>报到时间：8:</w:t>
      </w:r>
      <w:r w:rsidRPr="00852EB8">
        <w:rPr>
          <w:rFonts w:ascii="仿宋_GB2312" w:eastAsia="仿宋_GB2312" w:hAnsi="仿宋_GB2312" w:cs="宋体"/>
          <w:b/>
          <w:bCs/>
          <w:sz w:val="28"/>
          <w:szCs w:val="28"/>
        </w:rPr>
        <w:t>30</w:t>
      </w:r>
      <w:r w:rsidRPr="00852EB8">
        <w:rPr>
          <w:rFonts w:ascii="仿宋_GB2312" w:eastAsia="仿宋_GB2312" w:hAnsi="仿宋_GB2312" w:cs="宋体" w:hint="eastAsia"/>
          <w:b/>
          <w:bCs/>
          <w:sz w:val="28"/>
          <w:szCs w:val="28"/>
        </w:rPr>
        <w:t>-</w:t>
      </w:r>
      <w:r w:rsidRPr="00852EB8">
        <w:rPr>
          <w:rFonts w:ascii="仿宋_GB2312" w:eastAsia="仿宋_GB2312" w:hAnsi="仿宋_GB2312" w:cs="宋体"/>
          <w:b/>
          <w:bCs/>
          <w:sz w:val="28"/>
          <w:szCs w:val="28"/>
        </w:rPr>
        <w:t>9</w:t>
      </w:r>
      <w:r w:rsidRPr="00852EB8">
        <w:rPr>
          <w:rFonts w:ascii="仿宋_GB2312" w:eastAsia="仿宋_GB2312" w:hAnsi="仿宋_GB2312" w:cs="宋体" w:hint="eastAsia"/>
          <w:b/>
          <w:bCs/>
          <w:sz w:val="28"/>
          <w:szCs w:val="28"/>
        </w:rPr>
        <w:t>:0</w:t>
      </w:r>
      <w:r w:rsidRPr="00852EB8">
        <w:rPr>
          <w:rFonts w:ascii="仿宋_GB2312" w:eastAsia="仿宋_GB2312" w:hAnsi="仿宋_GB2312" w:cs="宋体"/>
          <w:b/>
          <w:bCs/>
          <w:sz w:val="28"/>
          <w:szCs w:val="28"/>
        </w:rPr>
        <w:t>0</w:t>
      </w:r>
    </w:p>
    <w:p w14:paraId="483F3C7C" w14:textId="77777777" w:rsidR="005B1E44" w:rsidRPr="00852EB8" w:rsidRDefault="005B1E44" w:rsidP="005B1E44">
      <w:pPr>
        <w:spacing w:line="360" w:lineRule="auto"/>
        <w:ind w:firstLineChars="200" w:firstLine="560"/>
        <w:jc w:val="left"/>
        <w:rPr>
          <w:rFonts w:ascii="仿宋_GB2312" w:eastAsia="仿宋_GB2312" w:hAnsi="仿宋_GB2312" w:cs="宋体" w:hint="eastAsia"/>
          <w:sz w:val="28"/>
          <w:szCs w:val="28"/>
        </w:rPr>
      </w:pPr>
      <w:r w:rsidRPr="00852EB8">
        <w:rPr>
          <w:rFonts w:ascii="仿宋_GB2312" w:eastAsia="仿宋_GB2312" w:hAnsi="仿宋_GB2312" w:cs="宋体" w:hint="eastAsia"/>
          <w:sz w:val="28"/>
          <w:szCs w:val="28"/>
        </w:rPr>
        <w:t>报到地点：谷仓智能硬件孵化器</w:t>
      </w:r>
    </w:p>
    <w:p w14:paraId="3D003AD0" w14:textId="77777777" w:rsidR="005B1E44" w:rsidRPr="00852EB8" w:rsidRDefault="005B1E44" w:rsidP="005B1E44">
      <w:pPr>
        <w:spacing w:line="360" w:lineRule="auto"/>
        <w:ind w:firstLineChars="200" w:firstLine="560"/>
        <w:jc w:val="left"/>
        <w:rPr>
          <w:rFonts w:ascii="仿宋_GB2312" w:eastAsia="仿宋_GB2312" w:hAnsi="仿宋_GB2312" w:cs="宋体" w:hint="eastAsia"/>
          <w:sz w:val="28"/>
          <w:szCs w:val="28"/>
        </w:rPr>
      </w:pPr>
      <w:r w:rsidRPr="00852EB8">
        <w:rPr>
          <w:rFonts w:ascii="仿宋_GB2312" w:eastAsia="仿宋_GB2312" w:hAnsi="仿宋_GB2312" w:cs="宋体" w:hint="eastAsia"/>
          <w:sz w:val="28"/>
          <w:szCs w:val="28"/>
        </w:rPr>
        <w:t>北京市丰台区花乡青旅</w:t>
      </w:r>
      <w:proofErr w:type="gramStart"/>
      <w:r w:rsidRPr="00852EB8">
        <w:rPr>
          <w:rFonts w:ascii="仿宋_GB2312" w:eastAsia="仿宋_GB2312" w:hAnsi="仿宋_GB2312" w:cs="宋体" w:hint="eastAsia"/>
          <w:sz w:val="28"/>
          <w:szCs w:val="28"/>
        </w:rPr>
        <w:t>科创园</w:t>
      </w:r>
      <w:proofErr w:type="gramEnd"/>
      <w:r w:rsidRPr="00852EB8">
        <w:rPr>
          <w:rFonts w:ascii="仿宋_GB2312" w:eastAsia="仿宋_GB2312" w:hAnsi="仿宋_GB2312" w:cs="宋体" w:hint="eastAsia"/>
          <w:sz w:val="28"/>
          <w:szCs w:val="28"/>
        </w:rPr>
        <w:t>B9-1号</w:t>
      </w:r>
    </w:p>
    <w:p w14:paraId="4CDD0844" w14:textId="77777777" w:rsidR="005B1E44" w:rsidRPr="00852EB8" w:rsidRDefault="005B1E44" w:rsidP="005B1E44">
      <w:pPr>
        <w:numPr>
          <w:ilvl w:val="0"/>
          <w:numId w:val="1"/>
        </w:numPr>
        <w:spacing w:line="360" w:lineRule="auto"/>
        <w:ind w:left="0" w:firstLineChars="200" w:firstLine="560"/>
        <w:jc w:val="left"/>
        <w:rPr>
          <w:rFonts w:ascii="仿宋_GB2312" w:eastAsia="仿宋_GB2312" w:hAnsi="仿宋_GB2312" w:cs="宋体"/>
          <w:b/>
          <w:bCs/>
          <w:sz w:val="28"/>
          <w:szCs w:val="28"/>
        </w:rPr>
      </w:pPr>
      <w:r w:rsidRPr="00852EB8">
        <w:rPr>
          <w:rFonts w:ascii="仿宋_GB2312" w:eastAsia="仿宋_GB2312" w:hAnsi="仿宋_GB2312" w:cs="宋体" w:hint="eastAsia"/>
          <w:b/>
          <w:bCs/>
          <w:sz w:val="28"/>
          <w:szCs w:val="28"/>
        </w:rPr>
        <w:t>培训安排：</w:t>
      </w:r>
    </w:p>
    <w:p w14:paraId="5692F636" w14:textId="77777777" w:rsidR="005B1E44" w:rsidRPr="00852EB8" w:rsidRDefault="005B1E44" w:rsidP="005B1E44">
      <w:pPr>
        <w:numPr>
          <w:ilvl w:val="0"/>
          <w:numId w:val="2"/>
        </w:numPr>
        <w:spacing w:line="360" w:lineRule="auto"/>
        <w:ind w:left="0" w:firstLineChars="200" w:firstLine="560"/>
        <w:jc w:val="left"/>
        <w:rPr>
          <w:rFonts w:ascii="仿宋_GB2312" w:eastAsia="仿宋_GB2312" w:hAnsi="仿宋_GB2312" w:cs="宋体"/>
          <w:sz w:val="28"/>
          <w:szCs w:val="28"/>
        </w:rPr>
      </w:pPr>
      <w:r>
        <w:rPr>
          <w:rFonts w:ascii="仿宋_GB2312" w:eastAsia="仿宋_GB2312" w:hAnsi="仿宋_GB2312" w:cs="宋体" w:hint="eastAsia"/>
          <w:sz w:val="28"/>
          <w:szCs w:val="28"/>
        </w:rPr>
        <w:t>9:</w:t>
      </w:r>
      <w:r>
        <w:rPr>
          <w:rFonts w:ascii="仿宋_GB2312" w:eastAsia="仿宋_GB2312" w:hAnsi="仿宋_GB2312" w:cs="宋体"/>
          <w:sz w:val="28"/>
          <w:szCs w:val="28"/>
        </w:rPr>
        <w:t>00-10</w:t>
      </w:r>
      <w:r>
        <w:rPr>
          <w:rFonts w:ascii="仿宋_GB2312" w:eastAsia="仿宋_GB2312" w:hAnsi="仿宋_GB2312" w:cs="宋体" w:hint="eastAsia"/>
          <w:sz w:val="28"/>
          <w:szCs w:val="28"/>
        </w:rPr>
        <w:t>:</w:t>
      </w:r>
      <w:r>
        <w:rPr>
          <w:rFonts w:ascii="仿宋_GB2312" w:eastAsia="仿宋_GB2312" w:hAnsi="仿宋_GB2312" w:cs="宋体"/>
          <w:sz w:val="28"/>
          <w:szCs w:val="28"/>
        </w:rPr>
        <w:t>00</w:t>
      </w:r>
      <w:r w:rsidRPr="00852EB8">
        <w:rPr>
          <w:rFonts w:ascii="仿宋_GB2312" w:eastAsia="仿宋_GB2312" w:hAnsi="仿宋_GB2312" w:cs="宋体" w:hint="eastAsia"/>
          <w:sz w:val="28"/>
          <w:szCs w:val="28"/>
        </w:rPr>
        <w:t>参观谷仓智能硬件标杆孵化器展厅、谷仓智能硬件共享实验室</w:t>
      </w:r>
    </w:p>
    <w:p w14:paraId="5EFC69D4" w14:textId="77777777" w:rsidR="005B1E44" w:rsidRPr="00852EB8" w:rsidRDefault="005B1E44" w:rsidP="005B1E44">
      <w:pPr>
        <w:numPr>
          <w:ilvl w:val="0"/>
          <w:numId w:val="2"/>
        </w:numPr>
        <w:spacing w:line="360" w:lineRule="auto"/>
        <w:ind w:left="0" w:firstLineChars="200" w:firstLine="560"/>
        <w:jc w:val="left"/>
        <w:rPr>
          <w:rFonts w:ascii="仿宋_GB2312" w:eastAsia="仿宋_GB2312" w:hAnsi="仿宋_GB2312" w:cs="宋体" w:hint="eastAsia"/>
          <w:sz w:val="28"/>
          <w:szCs w:val="28"/>
        </w:rPr>
      </w:pPr>
      <w:r>
        <w:rPr>
          <w:rFonts w:ascii="仿宋_GB2312" w:eastAsia="仿宋_GB2312" w:hAnsi="仿宋_GB2312" w:cs="宋体"/>
          <w:sz w:val="28"/>
          <w:szCs w:val="28"/>
        </w:rPr>
        <w:t>10</w:t>
      </w:r>
      <w:r>
        <w:rPr>
          <w:rFonts w:ascii="仿宋_GB2312" w:eastAsia="仿宋_GB2312" w:hAnsi="仿宋_GB2312" w:cs="宋体" w:hint="eastAsia"/>
          <w:sz w:val="28"/>
          <w:szCs w:val="28"/>
        </w:rPr>
        <w:t>:</w:t>
      </w:r>
      <w:r>
        <w:rPr>
          <w:rFonts w:ascii="仿宋_GB2312" w:eastAsia="仿宋_GB2312" w:hAnsi="仿宋_GB2312" w:cs="宋体"/>
          <w:sz w:val="28"/>
          <w:szCs w:val="28"/>
        </w:rPr>
        <w:t>00-11:30</w:t>
      </w:r>
      <w:r>
        <w:rPr>
          <w:rFonts w:ascii="仿宋_GB2312" w:eastAsia="仿宋_GB2312" w:hAnsi="仿宋_GB2312" w:cs="宋体" w:hint="eastAsia"/>
          <w:sz w:val="28"/>
          <w:szCs w:val="28"/>
        </w:rPr>
        <w:t>主题分享：</w:t>
      </w:r>
      <w:r w:rsidRPr="00852EB8">
        <w:rPr>
          <w:rFonts w:ascii="仿宋_GB2312" w:eastAsia="仿宋_GB2312" w:hAnsi="仿宋_GB2312" w:cs="宋体" w:hint="eastAsia"/>
          <w:sz w:val="28"/>
          <w:szCs w:val="28"/>
        </w:rPr>
        <w:t>《赋能大学生创业—小米生态链：产品落地实践与突破之路》</w:t>
      </w:r>
    </w:p>
    <w:p w14:paraId="1474DFA8" w14:textId="77777777" w:rsidR="005B1E44" w:rsidRPr="00852EB8" w:rsidRDefault="005B1E44" w:rsidP="005B1E44">
      <w:pPr>
        <w:spacing w:line="360" w:lineRule="auto"/>
        <w:ind w:firstLineChars="200" w:firstLine="560"/>
        <w:jc w:val="left"/>
        <w:rPr>
          <w:rFonts w:ascii="仿宋_GB2312" w:eastAsia="仿宋_GB2312" w:hAnsi="仿宋_GB2312" w:cs="宋体" w:hint="eastAsia"/>
          <w:sz w:val="28"/>
          <w:szCs w:val="28"/>
        </w:rPr>
      </w:pPr>
      <w:r w:rsidRPr="00852EB8">
        <w:rPr>
          <w:rFonts w:ascii="仿宋_GB2312" w:eastAsia="仿宋_GB2312" w:hAnsi="仿宋_GB2312" w:cs="宋体" w:hint="eastAsia"/>
          <w:sz w:val="28"/>
          <w:szCs w:val="28"/>
        </w:rPr>
        <w:t>授课老师：洪华</w:t>
      </w:r>
    </w:p>
    <w:p w14:paraId="62B4EA40" w14:textId="77777777" w:rsidR="005B1E44" w:rsidRPr="00852EB8" w:rsidRDefault="005B1E44" w:rsidP="005B1E44">
      <w:pPr>
        <w:spacing w:line="360" w:lineRule="auto"/>
        <w:ind w:firstLineChars="200" w:firstLine="560"/>
        <w:jc w:val="left"/>
        <w:rPr>
          <w:rFonts w:ascii="仿宋_GB2312" w:eastAsia="仿宋_GB2312" w:hAnsi="仿宋_GB2312" w:cs="宋体" w:hint="eastAsia"/>
          <w:sz w:val="28"/>
          <w:szCs w:val="28"/>
        </w:rPr>
      </w:pPr>
      <w:r w:rsidRPr="00852EB8">
        <w:rPr>
          <w:rFonts w:ascii="仿宋_GB2312" w:eastAsia="仿宋_GB2312" w:hAnsi="仿宋_GB2312" w:cs="宋体" w:hint="eastAsia"/>
          <w:sz w:val="28"/>
          <w:szCs w:val="28"/>
        </w:rPr>
        <w:t>科技部人才中心科技企业CEO专项导师；北京大学研究生必修课《产品管理与设计》主讲教师</w:t>
      </w:r>
      <w:r>
        <w:rPr>
          <w:rFonts w:ascii="仿宋_GB2312" w:eastAsia="仿宋_GB2312" w:hAnsi="仿宋_GB2312" w:cs="宋体" w:hint="eastAsia"/>
          <w:sz w:val="28"/>
          <w:szCs w:val="28"/>
        </w:rPr>
        <w:t>；</w:t>
      </w:r>
      <w:r w:rsidRPr="00852EB8">
        <w:rPr>
          <w:rFonts w:ascii="仿宋_GB2312" w:eastAsia="仿宋_GB2312" w:hAnsi="仿宋_GB2312" w:cs="宋体" w:hint="eastAsia"/>
          <w:sz w:val="28"/>
          <w:szCs w:val="28"/>
        </w:rPr>
        <w:t>第十六届广州亚运会火炬设计组组长；中国设计业十大杰出青年、北京市杰出设计人才；清华大学博士（导师为王明旨教授）/ 清华大学</w:t>
      </w:r>
      <w:proofErr w:type="spellStart"/>
      <w:r>
        <w:rPr>
          <w:rFonts w:ascii="仿宋_GB2312" w:eastAsia="仿宋_GB2312" w:hAnsi="仿宋_GB2312" w:cs="宋体"/>
          <w:sz w:val="28"/>
          <w:szCs w:val="28"/>
        </w:rPr>
        <w:t>i</w:t>
      </w:r>
      <w:proofErr w:type="spellEnd"/>
      <w:r>
        <w:rPr>
          <w:rFonts w:ascii="仿宋_GB2312" w:eastAsia="仿宋_GB2312" w:hAnsi="仿宋_GB2312" w:cs="宋体"/>
          <w:sz w:val="28"/>
          <w:szCs w:val="28"/>
        </w:rPr>
        <w:t>-</w:t>
      </w:r>
      <w:r w:rsidRPr="00852EB8">
        <w:rPr>
          <w:rFonts w:ascii="仿宋_GB2312" w:eastAsia="仿宋_GB2312" w:hAnsi="仿宋_GB2312" w:cs="宋体" w:hint="eastAsia"/>
          <w:sz w:val="28"/>
          <w:szCs w:val="28"/>
        </w:rPr>
        <w:t>center创业导师</w:t>
      </w:r>
    </w:p>
    <w:p w14:paraId="518B7842" w14:textId="77777777" w:rsidR="005B1E44" w:rsidRDefault="005B1E44" w:rsidP="005B1E44">
      <w:pPr>
        <w:numPr>
          <w:ilvl w:val="0"/>
          <w:numId w:val="2"/>
        </w:numPr>
        <w:spacing w:line="360" w:lineRule="auto"/>
        <w:ind w:left="0" w:firstLineChars="200" w:firstLine="560"/>
        <w:jc w:val="left"/>
        <w:rPr>
          <w:rFonts w:ascii="仿宋_GB2312" w:eastAsia="仿宋_GB2312" w:hAnsi="仿宋_GB2312" w:cs="宋体"/>
          <w:sz w:val="28"/>
          <w:szCs w:val="28"/>
        </w:rPr>
      </w:pPr>
      <w:r w:rsidRPr="00EF182C">
        <w:rPr>
          <w:rFonts w:ascii="仿宋_GB2312" w:eastAsia="仿宋_GB2312" w:hAnsi="仿宋_GB2312" w:cs="宋体" w:hint="eastAsia"/>
          <w:sz w:val="28"/>
          <w:szCs w:val="28"/>
        </w:rPr>
        <w:t>11:30-12:00 Q&amp;A交流时间</w:t>
      </w:r>
    </w:p>
    <w:p w14:paraId="6E91621A" w14:textId="77777777" w:rsidR="005B1E44" w:rsidRDefault="005B1E44" w:rsidP="005B1E44">
      <w:pPr>
        <w:numPr>
          <w:ilvl w:val="0"/>
          <w:numId w:val="2"/>
        </w:numPr>
        <w:spacing w:line="360" w:lineRule="auto"/>
        <w:ind w:left="0" w:firstLineChars="200" w:firstLine="560"/>
        <w:jc w:val="left"/>
        <w:rPr>
          <w:rFonts w:ascii="仿宋_GB2312" w:eastAsia="仿宋_GB2312" w:hAnsi="仿宋_GB2312" w:cs="宋体"/>
          <w:sz w:val="28"/>
          <w:szCs w:val="28"/>
        </w:rPr>
      </w:pPr>
      <w:r w:rsidRPr="00EF182C">
        <w:rPr>
          <w:rFonts w:ascii="仿宋_GB2312" w:eastAsia="仿宋_GB2312" w:hAnsi="仿宋_GB2312" w:cs="宋体" w:hint="eastAsia"/>
          <w:sz w:val="28"/>
          <w:szCs w:val="28"/>
        </w:rPr>
        <w:t>12:00-14:00 午餐、午休</w:t>
      </w:r>
    </w:p>
    <w:p w14:paraId="5A6D6F63" w14:textId="77777777" w:rsidR="005B1E44" w:rsidRPr="00852EB8" w:rsidRDefault="005B1E44" w:rsidP="005B1E44">
      <w:pPr>
        <w:numPr>
          <w:ilvl w:val="0"/>
          <w:numId w:val="2"/>
        </w:numPr>
        <w:spacing w:line="360" w:lineRule="auto"/>
        <w:ind w:left="0" w:firstLineChars="200" w:firstLine="560"/>
        <w:jc w:val="left"/>
        <w:rPr>
          <w:rFonts w:ascii="仿宋_GB2312" w:eastAsia="仿宋_GB2312" w:hAnsi="仿宋_GB2312" w:cs="宋体" w:hint="eastAsia"/>
          <w:sz w:val="28"/>
          <w:szCs w:val="28"/>
        </w:rPr>
      </w:pPr>
      <w:r>
        <w:rPr>
          <w:rFonts w:ascii="仿宋_GB2312" w:eastAsia="仿宋_GB2312" w:hAnsi="仿宋_GB2312" w:cs="宋体"/>
          <w:sz w:val="28"/>
          <w:szCs w:val="28"/>
        </w:rPr>
        <w:t>14</w:t>
      </w:r>
      <w:r>
        <w:rPr>
          <w:rFonts w:ascii="仿宋_GB2312" w:eastAsia="仿宋_GB2312" w:hAnsi="仿宋_GB2312" w:cs="宋体" w:hint="eastAsia"/>
          <w:sz w:val="28"/>
          <w:szCs w:val="28"/>
        </w:rPr>
        <w:t>:</w:t>
      </w:r>
      <w:r>
        <w:rPr>
          <w:rFonts w:ascii="仿宋_GB2312" w:eastAsia="仿宋_GB2312" w:hAnsi="仿宋_GB2312" w:cs="宋体"/>
          <w:sz w:val="28"/>
          <w:szCs w:val="28"/>
        </w:rPr>
        <w:t>00</w:t>
      </w:r>
      <w:r>
        <w:rPr>
          <w:rFonts w:ascii="仿宋_GB2312" w:eastAsia="仿宋_GB2312" w:hAnsi="仿宋_GB2312" w:cs="宋体" w:hint="eastAsia"/>
          <w:sz w:val="28"/>
          <w:szCs w:val="28"/>
        </w:rPr>
        <w:t>-</w:t>
      </w:r>
      <w:r>
        <w:rPr>
          <w:rFonts w:ascii="仿宋_GB2312" w:eastAsia="仿宋_GB2312" w:hAnsi="仿宋_GB2312" w:cs="宋体"/>
          <w:sz w:val="28"/>
          <w:szCs w:val="28"/>
        </w:rPr>
        <w:t>16</w:t>
      </w:r>
      <w:r>
        <w:rPr>
          <w:rFonts w:ascii="仿宋_GB2312" w:eastAsia="仿宋_GB2312" w:hAnsi="仿宋_GB2312" w:cs="宋体" w:hint="eastAsia"/>
          <w:sz w:val="28"/>
          <w:szCs w:val="28"/>
        </w:rPr>
        <w:t>:</w:t>
      </w:r>
      <w:r>
        <w:rPr>
          <w:rFonts w:ascii="仿宋_GB2312" w:eastAsia="仿宋_GB2312" w:hAnsi="仿宋_GB2312" w:cs="宋体"/>
          <w:sz w:val="28"/>
          <w:szCs w:val="28"/>
        </w:rPr>
        <w:t>00</w:t>
      </w:r>
      <w:r>
        <w:rPr>
          <w:rFonts w:ascii="仿宋_GB2312" w:eastAsia="仿宋_GB2312" w:hAnsi="仿宋_GB2312" w:cs="宋体" w:hint="eastAsia"/>
          <w:sz w:val="28"/>
          <w:szCs w:val="28"/>
        </w:rPr>
        <w:t>主题分享：</w:t>
      </w:r>
      <w:r w:rsidRPr="00852EB8">
        <w:rPr>
          <w:rFonts w:ascii="仿宋_GB2312" w:eastAsia="仿宋_GB2312" w:hAnsi="仿宋_GB2312" w:cs="宋体" w:hint="eastAsia"/>
          <w:sz w:val="28"/>
          <w:szCs w:val="28"/>
        </w:rPr>
        <w:t>《赋能大学生创业—小米产品开发：实现落地的流程体系与方法论》</w:t>
      </w:r>
    </w:p>
    <w:p w14:paraId="33571131" w14:textId="77777777" w:rsidR="005B1E44" w:rsidRPr="00852EB8" w:rsidRDefault="005B1E44" w:rsidP="005B1E44">
      <w:pPr>
        <w:spacing w:line="360" w:lineRule="auto"/>
        <w:ind w:firstLineChars="200" w:firstLine="560"/>
        <w:jc w:val="left"/>
        <w:rPr>
          <w:rFonts w:ascii="仿宋_GB2312" w:eastAsia="仿宋_GB2312" w:hAnsi="仿宋_GB2312" w:cs="宋体" w:hint="eastAsia"/>
          <w:sz w:val="28"/>
          <w:szCs w:val="28"/>
        </w:rPr>
      </w:pPr>
      <w:r w:rsidRPr="00852EB8">
        <w:rPr>
          <w:rFonts w:ascii="仿宋_GB2312" w:eastAsia="仿宋_GB2312" w:hAnsi="仿宋_GB2312" w:cs="宋体" w:hint="eastAsia"/>
          <w:sz w:val="28"/>
          <w:szCs w:val="28"/>
        </w:rPr>
        <w:t>授课老师：刘静</w:t>
      </w:r>
    </w:p>
    <w:p w14:paraId="2E3B51AE" w14:textId="77777777" w:rsidR="005B1E44" w:rsidRDefault="005B1E44" w:rsidP="005B1E44">
      <w:pPr>
        <w:spacing w:line="360" w:lineRule="auto"/>
        <w:ind w:firstLineChars="200" w:firstLine="560"/>
        <w:jc w:val="left"/>
        <w:rPr>
          <w:rFonts w:ascii="仿宋_GB2312" w:eastAsia="仿宋_GB2312" w:hAnsi="仿宋_GB2312" w:cs="宋体" w:hint="eastAsia"/>
          <w:sz w:val="28"/>
          <w:szCs w:val="28"/>
        </w:rPr>
      </w:pPr>
      <w:r w:rsidRPr="00852EB8">
        <w:rPr>
          <w:rFonts w:ascii="仿宋_GB2312" w:eastAsia="仿宋_GB2312" w:hAnsi="仿宋_GB2312" w:cs="宋体" w:hint="eastAsia"/>
          <w:sz w:val="28"/>
          <w:szCs w:val="28"/>
        </w:rPr>
        <w:t>谷仓智能硬件孵化器总工程师</w:t>
      </w:r>
      <w:r>
        <w:rPr>
          <w:rFonts w:ascii="仿宋_GB2312" w:eastAsia="仿宋_GB2312" w:hAnsi="仿宋_GB2312" w:cs="宋体" w:hint="eastAsia"/>
          <w:sz w:val="28"/>
          <w:szCs w:val="28"/>
        </w:rPr>
        <w:t>，</w:t>
      </w:r>
      <w:r w:rsidRPr="00852EB8">
        <w:rPr>
          <w:rFonts w:ascii="仿宋_GB2312" w:eastAsia="仿宋_GB2312" w:hAnsi="仿宋_GB2312" w:cs="宋体" w:hint="eastAsia"/>
          <w:sz w:val="28"/>
          <w:szCs w:val="28"/>
        </w:rPr>
        <w:t>产品研发专家</w:t>
      </w:r>
    </w:p>
    <w:p w14:paraId="76BACE61" w14:textId="34B941A0" w:rsidR="00133E39" w:rsidRPr="005B1E44" w:rsidRDefault="005B1E44" w:rsidP="005B1E44">
      <w:r w:rsidRPr="00EF182C">
        <w:rPr>
          <w:rFonts w:ascii="仿宋_GB2312" w:eastAsia="仿宋_GB2312" w:hAnsi="仿宋_GB2312" w:cs="宋体" w:hint="eastAsia"/>
          <w:sz w:val="28"/>
          <w:szCs w:val="28"/>
        </w:rPr>
        <w:lastRenderedPageBreak/>
        <w:t>16:00-16:30 Q&amp;A交流时间</w:t>
      </w:r>
    </w:p>
    <w:sectPr w:rsidR="00133E39" w:rsidRPr="005B1E44" w:rsidSect="005B1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3BCA" w14:textId="77777777" w:rsidR="008C262C" w:rsidRDefault="008C262C" w:rsidP="00152554">
      <w:r>
        <w:separator/>
      </w:r>
    </w:p>
  </w:endnote>
  <w:endnote w:type="continuationSeparator" w:id="0">
    <w:p w14:paraId="2D3D3092" w14:textId="77777777" w:rsidR="008C262C" w:rsidRDefault="008C262C" w:rsidP="0015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5789" w14:textId="77777777" w:rsidR="008C262C" w:rsidRDefault="008C262C" w:rsidP="00152554">
      <w:r>
        <w:separator/>
      </w:r>
    </w:p>
  </w:footnote>
  <w:footnote w:type="continuationSeparator" w:id="0">
    <w:p w14:paraId="30FFC7A8" w14:textId="77777777" w:rsidR="008C262C" w:rsidRDefault="008C262C" w:rsidP="0015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01DCE"/>
    <w:multiLevelType w:val="hybridMultilevel"/>
    <w:tmpl w:val="F9A4C852"/>
    <w:lvl w:ilvl="0" w:tplc="A92458FA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40" w:hanging="440"/>
      </w:pPr>
    </w:lvl>
    <w:lvl w:ilvl="2" w:tplc="0409001B" w:tentative="1">
      <w:start w:val="1"/>
      <w:numFmt w:val="lowerRoman"/>
      <w:lvlText w:val="%3."/>
      <w:lvlJc w:val="right"/>
      <w:pPr>
        <w:ind w:left="2680" w:hanging="440"/>
      </w:pPr>
    </w:lvl>
    <w:lvl w:ilvl="3" w:tplc="0409000F" w:tentative="1">
      <w:start w:val="1"/>
      <w:numFmt w:val="decimal"/>
      <w:lvlText w:val="%4."/>
      <w:lvlJc w:val="left"/>
      <w:pPr>
        <w:ind w:left="3120" w:hanging="440"/>
      </w:pPr>
    </w:lvl>
    <w:lvl w:ilvl="4" w:tplc="04090019" w:tentative="1">
      <w:start w:val="1"/>
      <w:numFmt w:val="lowerLetter"/>
      <w:lvlText w:val="%5)"/>
      <w:lvlJc w:val="left"/>
      <w:pPr>
        <w:ind w:left="3560" w:hanging="440"/>
      </w:pPr>
    </w:lvl>
    <w:lvl w:ilvl="5" w:tplc="0409001B" w:tentative="1">
      <w:start w:val="1"/>
      <w:numFmt w:val="lowerRoman"/>
      <w:lvlText w:val="%6."/>
      <w:lvlJc w:val="right"/>
      <w:pPr>
        <w:ind w:left="4000" w:hanging="440"/>
      </w:pPr>
    </w:lvl>
    <w:lvl w:ilvl="6" w:tplc="0409000F" w:tentative="1">
      <w:start w:val="1"/>
      <w:numFmt w:val="decimal"/>
      <w:lvlText w:val="%7."/>
      <w:lvlJc w:val="left"/>
      <w:pPr>
        <w:ind w:left="4440" w:hanging="440"/>
      </w:pPr>
    </w:lvl>
    <w:lvl w:ilvl="7" w:tplc="04090019" w:tentative="1">
      <w:start w:val="1"/>
      <w:numFmt w:val="lowerLetter"/>
      <w:lvlText w:val="%8)"/>
      <w:lvlJc w:val="left"/>
      <w:pPr>
        <w:ind w:left="4880" w:hanging="440"/>
      </w:pPr>
    </w:lvl>
    <w:lvl w:ilvl="8" w:tplc="0409001B" w:tentative="1">
      <w:start w:val="1"/>
      <w:numFmt w:val="lowerRoman"/>
      <w:lvlText w:val="%9."/>
      <w:lvlJc w:val="right"/>
      <w:pPr>
        <w:ind w:left="5320" w:hanging="440"/>
      </w:pPr>
    </w:lvl>
  </w:abstractNum>
  <w:abstractNum w:abstractNumId="1" w15:restartNumberingAfterBreak="0">
    <w:nsid w:val="6ABF76CF"/>
    <w:multiLevelType w:val="hybridMultilevel"/>
    <w:tmpl w:val="BBE48FAA"/>
    <w:lvl w:ilvl="0" w:tplc="BF664CB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400053557">
    <w:abstractNumId w:val="1"/>
  </w:num>
  <w:num w:numId="2" w16cid:durableId="161370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43"/>
    <w:rsid w:val="00133E39"/>
    <w:rsid w:val="00141D43"/>
    <w:rsid w:val="00145B0E"/>
    <w:rsid w:val="00152554"/>
    <w:rsid w:val="004349C3"/>
    <w:rsid w:val="005B1E44"/>
    <w:rsid w:val="007B7CDF"/>
    <w:rsid w:val="008C262C"/>
    <w:rsid w:val="00B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A9136"/>
  <w15:chartTrackingRefBased/>
  <w15:docId w15:val="{C721CAB1-0790-4818-AE6E-669CE7AB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E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5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554"/>
    <w:rPr>
      <w:sz w:val="18"/>
      <w:szCs w:val="18"/>
    </w:rPr>
  </w:style>
  <w:style w:type="table" w:styleId="a7">
    <w:name w:val="Table Grid"/>
    <w:basedOn w:val="a1"/>
    <w:uiPriority w:val="39"/>
    <w:rsid w:val="0015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谪麟 付</dc:creator>
  <cp:keywords/>
  <dc:description/>
  <cp:lastModifiedBy>谪麟 付</cp:lastModifiedBy>
  <cp:revision>3</cp:revision>
  <dcterms:created xsi:type="dcterms:W3CDTF">2023-10-26T08:08:00Z</dcterms:created>
  <dcterms:modified xsi:type="dcterms:W3CDTF">2023-11-02T08:04:00Z</dcterms:modified>
</cp:coreProperties>
</file>