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B64" w:rsidRPr="003C1EDC" w:rsidRDefault="00325B64" w:rsidP="009260DB">
      <w:pPr>
        <w:adjustRightInd w:val="0"/>
        <w:snapToGrid w:val="0"/>
        <w:spacing w:beforeLines="50" w:before="120" w:afterLines="50" w:after="120" w:line="400" w:lineRule="exact"/>
        <w:jc w:val="left"/>
        <w:rPr>
          <w:rFonts w:eastAsia="方正小标宋简体"/>
          <w:sz w:val="28"/>
          <w:szCs w:val="24"/>
        </w:rPr>
      </w:pPr>
      <w:bookmarkStart w:id="0" w:name="_GoBack"/>
      <w:bookmarkEnd w:id="0"/>
      <w:r w:rsidRPr="003C1EDC">
        <w:rPr>
          <w:rFonts w:ascii="Times New Roman" w:eastAsia="方正小标宋简体" w:hAnsi="Times New Roman" w:hint="eastAsia"/>
          <w:sz w:val="28"/>
          <w:szCs w:val="24"/>
        </w:rPr>
        <w:t>附件</w:t>
      </w:r>
    </w:p>
    <w:p w:rsidR="00325B64" w:rsidRPr="00DA2820" w:rsidRDefault="008304E5" w:rsidP="009260DB">
      <w:pPr>
        <w:adjustRightInd w:val="0"/>
        <w:snapToGrid w:val="0"/>
        <w:spacing w:afterLines="50" w:after="120" w:line="500" w:lineRule="exact"/>
        <w:jc w:val="center"/>
        <w:rPr>
          <w:rFonts w:eastAsia="方正小标宋简体"/>
          <w:sz w:val="32"/>
          <w:szCs w:val="30"/>
        </w:rPr>
      </w:pPr>
      <w:r w:rsidRPr="00DA2820">
        <w:rPr>
          <w:rFonts w:eastAsia="方正小标宋简体" w:hint="eastAsia"/>
          <w:b/>
          <w:sz w:val="32"/>
          <w:szCs w:val="30"/>
        </w:rPr>
        <w:t>中国石油大学（北京）</w:t>
      </w:r>
      <w:r w:rsidR="000D11DF" w:rsidRPr="000D11DF">
        <w:rPr>
          <w:rFonts w:eastAsia="方正小标宋简体" w:hint="eastAsia"/>
          <w:b/>
          <w:sz w:val="32"/>
          <w:szCs w:val="30"/>
        </w:rPr>
        <w:t>实验室安全标准化检查表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3119"/>
        <w:gridCol w:w="2328"/>
        <w:gridCol w:w="1352"/>
        <w:gridCol w:w="1564"/>
      </w:tblGrid>
      <w:tr w:rsidR="00040941" w:rsidTr="0057130B">
        <w:trPr>
          <w:trHeight w:val="569"/>
          <w:tblHeader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检查</w:t>
            </w:r>
            <w:r>
              <w:rPr>
                <w:rFonts w:eastAsia="黑体"/>
                <w:b/>
                <w:bCs/>
                <w:kern w:val="0"/>
                <w:szCs w:val="21"/>
              </w:rPr>
              <w:t>要点</w:t>
            </w:r>
          </w:p>
        </w:tc>
        <w:tc>
          <w:tcPr>
            <w:tcW w:w="1352" w:type="dxa"/>
            <w:vAlign w:val="center"/>
          </w:tcPr>
          <w:p w:rsidR="00040941" w:rsidRDefault="00950612" w:rsidP="001C7735"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 w:rsidRPr="00950612">
              <w:rPr>
                <w:rFonts w:eastAsia="黑体" w:hint="eastAsia"/>
                <w:b/>
                <w:bCs/>
                <w:kern w:val="0"/>
                <w:szCs w:val="21"/>
              </w:rPr>
              <w:t>存在问题</w:t>
            </w:r>
          </w:p>
        </w:tc>
        <w:tc>
          <w:tcPr>
            <w:tcW w:w="1564" w:type="dxa"/>
            <w:vAlign w:val="center"/>
          </w:tcPr>
          <w:p w:rsidR="00040941" w:rsidRPr="00950612" w:rsidRDefault="00950612" w:rsidP="001C7735"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 w:rsidRPr="00950612">
              <w:rPr>
                <w:rFonts w:eastAsia="黑体"/>
                <w:b/>
                <w:bCs/>
                <w:kern w:val="0"/>
                <w:szCs w:val="21"/>
              </w:rPr>
              <w:t>整改方案</w:t>
            </w: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组织体系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1.</w:t>
            </w: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院系层面安全责任体系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成立实验室安全领导小组，由党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政</w:t>
            </w:r>
            <w:r>
              <w:rPr>
                <w:rFonts w:hint="eastAsia"/>
                <w:kern w:val="0"/>
                <w:szCs w:val="21"/>
              </w:rPr>
              <w:t>主要领导作为负责人</w:t>
            </w:r>
            <w:r>
              <w:rPr>
                <w:kern w:val="0"/>
                <w:szCs w:val="21"/>
              </w:rPr>
              <w:t>，研究所、</w:t>
            </w:r>
            <w:r>
              <w:rPr>
                <w:kern w:val="0"/>
                <w:szCs w:val="21"/>
                <w:lang w:val="en-GB"/>
              </w:rPr>
              <w:t>中心</w:t>
            </w:r>
            <w:r>
              <w:rPr>
                <w:kern w:val="0"/>
                <w:szCs w:val="21"/>
              </w:rPr>
              <w:t>、教研室、实验室等负责人参加。分管实验室的领导主管实验室安全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查院系</w:t>
            </w:r>
            <w:r>
              <w:rPr>
                <w:bCs/>
                <w:kern w:val="0"/>
                <w:szCs w:val="21"/>
              </w:rPr>
              <w:t>文件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</w:t>
            </w:r>
            <w:r w:rsidR="00025B65">
              <w:rPr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建立</w:t>
            </w: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安全责任体系，所有实验房间都需明确安全责任人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资料或网络管理系统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</w:t>
            </w:r>
            <w:r w:rsidR="00025B65">
              <w:rPr>
                <w:kern w:val="0"/>
                <w:szCs w:val="21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实验室安全管理责任书要层层签订到房间安全责任人，及每一位</w:t>
            </w:r>
            <w:r>
              <w:rPr>
                <w:rFonts w:hint="eastAsia"/>
                <w:kern w:val="0"/>
                <w:szCs w:val="21"/>
              </w:rPr>
              <w:t>使用</w:t>
            </w:r>
            <w:r>
              <w:rPr>
                <w:kern w:val="0"/>
                <w:szCs w:val="21"/>
              </w:rPr>
              <w:t>实验室的</w:t>
            </w:r>
            <w:r>
              <w:rPr>
                <w:rFonts w:hint="eastAsia"/>
                <w:kern w:val="0"/>
                <w:szCs w:val="21"/>
              </w:rPr>
              <w:t>教师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查存档</w:t>
            </w:r>
            <w:r>
              <w:rPr>
                <w:bCs/>
                <w:kern w:val="0"/>
                <w:szCs w:val="21"/>
              </w:rPr>
              <w:t>的责任书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1.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经费保障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院系、课题组</w:t>
            </w:r>
            <w:r>
              <w:rPr>
                <w:kern w:val="0"/>
                <w:szCs w:val="21"/>
              </w:rPr>
              <w:t>等</w:t>
            </w:r>
            <w:r>
              <w:rPr>
                <w:rFonts w:hint="eastAsia"/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>自筹经费投入实验室安全建设与管理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>证据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B53EE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FB53EE" w:rsidRDefault="00FB53EE" w:rsidP="00FB53E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1.2.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FB53EE" w:rsidRDefault="00FB53EE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院系、实验室有经费投入安全应急资源储备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FB53EE" w:rsidRDefault="00FB53EE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有证据</w:t>
            </w:r>
          </w:p>
        </w:tc>
        <w:tc>
          <w:tcPr>
            <w:tcW w:w="1352" w:type="dxa"/>
          </w:tcPr>
          <w:p w:rsidR="00FB53EE" w:rsidRDefault="00FB53EE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FB53EE" w:rsidRDefault="00FB53EE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规章制度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具有学科特色的实验室安全管理制度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查院系制度是否公开明示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有安全检查与值班值日制度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安全检查记录本、每个实验室房间的值日表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涉及安全隐患的设备（如</w:t>
            </w:r>
            <w:r>
              <w:rPr>
                <w:kern w:val="0"/>
                <w:szCs w:val="21"/>
              </w:rPr>
              <w:t>大型仪器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高温、高速、高压、强磁、低温等设备</w:t>
            </w:r>
            <w:r>
              <w:rPr>
                <w:rFonts w:hint="eastAsia"/>
                <w:kern w:val="0"/>
                <w:szCs w:val="21"/>
              </w:rPr>
              <w:t>）有</w:t>
            </w:r>
            <w:r>
              <w:rPr>
                <w:kern w:val="0"/>
                <w:szCs w:val="21"/>
              </w:rPr>
              <w:t>安全操作规程，并</w:t>
            </w:r>
            <w:r>
              <w:rPr>
                <w:rFonts w:hint="eastAsia"/>
                <w:kern w:val="0"/>
                <w:szCs w:val="21"/>
              </w:rPr>
              <w:t>明示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包括</w:t>
            </w:r>
            <w:r>
              <w:rPr>
                <w:rFonts w:hint="eastAsia"/>
                <w:bCs/>
                <w:kern w:val="0"/>
                <w:szCs w:val="21"/>
              </w:rPr>
              <w:t>操作</w:t>
            </w:r>
            <w:r>
              <w:rPr>
                <w:bCs/>
                <w:kern w:val="0"/>
                <w:szCs w:val="21"/>
              </w:rPr>
              <w:t>步骤与安全注意事项</w:t>
            </w:r>
            <w:r>
              <w:rPr>
                <w:rFonts w:hint="eastAsia"/>
                <w:bCs/>
                <w:kern w:val="0"/>
                <w:szCs w:val="21"/>
              </w:rPr>
              <w:t>；张贴</w:t>
            </w:r>
            <w:r>
              <w:rPr>
                <w:bCs/>
                <w:kern w:val="0"/>
                <w:szCs w:val="21"/>
              </w:rPr>
              <w:t>位置正确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门口</w:t>
            </w:r>
            <w:r>
              <w:rPr>
                <w:rFonts w:hint="eastAsia"/>
                <w:bCs/>
                <w:kern w:val="0"/>
                <w:szCs w:val="21"/>
              </w:rPr>
              <w:t>有</w:t>
            </w:r>
            <w:r>
              <w:rPr>
                <w:bCs/>
                <w:kern w:val="0"/>
                <w:szCs w:val="21"/>
              </w:rPr>
              <w:t>明显标识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危险性实验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工艺有</w:t>
            </w:r>
            <w:r>
              <w:rPr>
                <w:rFonts w:hint="eastAsia"/>
                <w:kern w:val="0"/>
                <w:szCs w:val="21"/>
              </w:rPr>
              <w:t>实验</w:t>
            </w:r>
            <w:r>
              <w:rPr>
                <w:kern w:val="0"/>
                <w:szCs w:val="21"/>
              </w:rPr>
              <w:t>指导书或操作规程（含安全注意事项），并</w:t>
            </w:r>
            <w:r>
              <w:rPr>
                <w:rFonts w:hint="eastAsia"/>
                <w:kern w:val="0"/>
                <w:szCs w:val="21"/>
              </w:rPr>
              <w:t>明示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门口</w:t>
            </w:r>
            <w:r>
              <w:rPr>
                <w:rFonts w:hint="eastAsia"/>
                <w:bCs/>
                <w:kern w:val="0"/>
                <w:szCs w:val="21"/>
              </w:rPr>
              <w:t>信息牌</w:t>
            </w:r>
            <w:r>
              <w:rPr>
                <w:bCs/>
                <w:kern w:val="0"/>
                <w:szCs w:val="21"/>
              </w:rPr>
              <w:t>有标识</w:t>
            </w:r>
            <w:r>
              <w:rPr>
                <w:rFonts w:hint="eastAsia"/>
                <w:bCs/>
                <w:kern w:val="0"/>
                <w:szCs w:val="21"/>
              </w:rPr>
              <w:t>；查看资料</w:t>
            </w:r>
            <w:r>
              <w:rPr>
                <w:bCs/>
                <w:kern w:val="0"/>
                <w:szCs w:val="21"/>
              </w:rPr>
              <w:t>、实验记录、</w:t>
            </w:r>
            <w:r>
              <w:rPr>
                <w:rFonts w:hint="eastAsia"/>
                <w:bCs/>
                <w:kern w:val="0"/>
                <w:szCs w:val="21"/>
              </w:rPr>
              <w:t>询问</w:t>
            </w:r>
            <w:r>
              <w:rPr>
                <w:bCs/>
                <w:kern w:val="0"/>
                <w:szCs w:val="21"/>
              </w:rPr>
              <w:t>学生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</w:t>
            </w:r>
            <w:r>
              <w:rPr>
                <w:kern w:val="0"/>
                <w:szCs w:val="21"/>
              </w:rPr>
              <w:t>了危险性实验</w:t>
            </w:r>
            <w:r>
              <w:rPr>
                <w:rFonts w:hint="eastAsia"/>
                <w:kern w:val="0"/>
                <w:szCs w:val="21"/>
              </w:rPr>
              <w:t>风险</w:t>
            </w:r>
            <w:r>
              <w:rPr>
                <w:kern w:val="0"/>
                <w:szCs w:val="21"/>
              </w:rPr>
              <w:t>评估与准入</w:t>
            </w:r>
            <w:r>
              <w:rPr>
                <w:rFonts w:hint="eastAsia"/>
                <w:kern w:val="0"/>
                <w:szCs w:val="21"/>
              </w:rPr>
              <w:t>机制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查看开题报告、新开设教学实验审批资料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有体现学科特色的应急预案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针对</w:t>
            </w:r>
            <w:r>
              <w:rPr>
                <w:bCs/>
                <w:kern w:val="0"/>
                <w:szCs w:val="21"/>
              </w:rPr>
              <w:t>本实验室的危险隐患</w:t>
            </w:r>
            <w:r>
              <w:rPr>
                <w:rFonts w:hint="eastAsia"/>
                <w:bCs/>
                <w:kern w:val="0"/>
                <w:szCs w:val="21"/>
              </w:rPr>
              <w:t>，有应急预案</w:t>
            </w:r>
            <w:r>
              <w:rPr>
                <w:bCs/>
                <w:kern w:val="0"/>
                <w:szCs w:val="21"/>
              </w:rPr>
              <w:t>或</w:t>
            </w:r>
            <w:r>
              <w:rPr>
                <w:rFonts w:hint="eastAsia"/>
                <w:bCs/>
                <w:kern w:val="0"/>
                <w:szCs w:val="21"/>
              </w:rPr>
              <w:t>风险</w:t>
            </w:r>
            <w:r>
              <w:rPr>
                <w:bCs/>
                <w:kern w:val="0"/>
                <w:szCs w:val="21"/>
              </w:rPr>
              <w:t>防控方案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714F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14F" w:rsidRDefault="008E714F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.7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14F" w:rsidRDefault="008E714F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有劳动保护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安全防护用品配备制度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14F" w:rsidRDefault="008E714F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查文件</w:t>
            </w:r>
          </w:p>
        </w:tc>
        <w:tc>
          <w:tcPr>
            <w:tcW w:w="1352" w:type="dxa"/>
          </w:tcPr>
          <w:p w:rsidR="008E714F" w:rsidRDefault="008E714F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8E714F" w:rsidRDefault="008E714F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安全教育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安全教育</w:t>
            </w:r>
            <w:r>
              <w:rPr>
                <w:b/>
                <w:kern w:val="0"/>
                <w:szCs w:val="21"/>
              </w:rPr>
              <w:t>活动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3.1.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有专业安全培训活动，建立实验室准入制度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查看记录，</w:t>
            </w:r>
            <w:r>
              <w:rPr>
                <w:rFonts w:hint="eastAsia"/>
                <w:kern w:val="0"/>
                <w:szCs w:val="21"/>
              </w:rPr>
              <w:t>重点</w:t>
            </w:r>
            <w:r>
              <w:rPr>
                <w:kern w:val="0"/>
                <w:szCs w:val="21"/>
              </w:rPr>
              <w:t>关注</w:t>
            </w:r>
            <w:r>
              <w:rPr>
                <w:rFonts w:hint="eastAsia"/>
                <w:kern w:val="0"/>
                <w:szCs w:val="21"/>
              </w:rPr>
              <w:t>外来人员</w:t>
            </w:r>
          </w:p>
        </w:tc>
        <w:tc>
          <w:tcPr>
            <w:tcW w:w="1352" w:type="dxa"/>
          </w:tcPr>
          <w:p w:rsidR="00040941" w:rsidRPr="00E567EA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3.1.2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开展结合学科特点的应急演练，有记录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查看档案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包含演练内容、人数、效果评价等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实验室安全</w:t>
            </w:r>
            <w:r>
              <w:rPr>
                <w:rFonts w:hint="eastAsia"/>
                <w:b/>
                <w:kern w:val="0"/>
                <w:szCs w:val="21"/>
              </w:rPr>
              <w:t>知识考试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每年组织新生学习与考试，</w:t>
            </w:r>
            <w:r>
              <w:rPr>
                <w:rFonts w:hint="eastAsia"/>
                <w:kern w:val="0"/>
                <w:szCs w:val="21"/>
              </w:rPr>
              <w:t>通过</w:t>
            </w:r>
            <w:r>
              <w:rPr>
                <w:kern w:val="0"/>
                <w:szCs w:val="21"/>
              </w:rPr>
              <w:t>者</w:t>
            </w:r>
            <w:r>
              <w:rPr>
                <w:rFonts w:hint="eastAsia"/>
                <w:kern w:val="0"/>
                <w:szCs w:val="21"/>
              </w:rPr>
              <w:t>发放</w:t>
            </w:r>
            <w:r>
              <w:rPr>
                <w:kern w:val="0"/>
                <w:szCs w:val="21"/>
              </w:rPr>
              <w:t>合格证</w:t>
            </w:r>
            <w:r>
              <w:rPr>
                <w:rFonts w:hint="eastAsia"/>
                <w:kern w:val="0"/>
                <w:szCs w:val="21"/>
              </w:rPr>
              <w:t>，并签订安全责任承诺书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3.3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安全文化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3.3.1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有适合学院特色的安全文化建设计划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kern w:val="0"/>
                <w:szCs w:val="21"/>
              </w:rPr>
              <w:t>查看资料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3.3.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C17AF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C17AF">
              <w:rPr>
                <w:kern w:val="0"/>
                <w:szCs w:val="21"/>
              </w:rPr>
              <w:t>网页设立专门的板块开展安全宣传、</w:t>
            </w:r>
            <w:r w:rsidRPr="009C17AF">
              <w:rPr>
                <w:rFonts w:hint="eastAsia"/>
                <w:kern w:val="0"/>
                <w:szCs w:val="21"/>
              </w:rPr>
              <w:t>经验交流等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C17AF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C17AF">
              <w:rPr>
                <w:kern w:val="0"/>
                <w:szCs w:val="21"/>
              </w:rPr>
              <w:t>查看相关网页</w:t>
            </w:r>
          </w:p>
        </w:tc>
        <w:tc>
          <w:tcPr>
            <w:tcW w:w="1352" w:type="dxa"/>
          </w:tcPr>
          <w:p w:rsidR="00040941" w:rsidRPr="00D46240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564" w:type="dxa"/>
          </w:tcPr>
          <w:p w:rsidR="00040941" w:rsidRPr="00D46240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  <w:highlight w:val="yellow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安全检查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危险源辨识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建立</w:t>
            </w:r>
            <w:r w:rsidRPr="009344D5">
              <w:rPr>
                <w:kern w:val="0"/>
                <w:szCs w:val="21"/>
              </w:rPr>
              <w:t>了</w:t>
            </w:r>
            <w:r w:rsidRPr="009344D5">
              <w:rPr>
                <w:rFonts w:hint="eastAsia"/>
                <w:kern w:val="0"/>
                <w:szCs w:val="21"/>
              </w:rPr>
              <w:t>实验室</w:t>
            </w:r>
            <w:r w:rsidRPr="009344D5">
              <w:rPr>
                <w:kern w:val="0"/>
                <w:szCs w:val="21"/>
              </w:rPr>
              <w:t>安全</w:t>
            </w:r>
            <w:r w:rsidRPr="009344D5">
              <w:rPr>
                <w:rFonts w:hint="eastAsia"/>
                <w:kern w:val="0"/>
                <w:szCs w:val="21"/>
              </w:rPr>
              <w:t>危险源清单，内容包括涉及单位</w:t>
            </w:r>
            <w:r w:rsidRPr="009344D5">
              <w:rPr>
                <w:kern w:val="0"/>
                <w:szCs w:val="21"/>
              </w:rPr>
              <w:t>、房间</w:t>
            </w:r>
            <w:r w:rsidRPr="009344D5">
              <w:rPr>
                <w:rFonts w:hint="eastAsia"/>
                <w:kern w:val="0"/>
                <w:szCs w:val="21"/>
              </w:rPr>
              <w:t>、</w:t>
            </w:r>
            <w:r w:rsidRPr="009344D5">
              <w:rPr>
                <w:kern w:val="0"/>
                <w:szCs w:val="21"/>
              </w:rPr>
              <w:t>类别、数量</w:t>
            </w:r>
            <w:r w:rsidRPr="009344D5">
              <w:rPr>
                <w:rFonts w:hint="eastAsia"/>
                <w:kern w:val="0"/>
                <w:szCs w:val="21"/>
              </w:rPr>
              <w:t>、</w:t>
            </w:r>
            <w:r w:rsidRPr="009344D5">
              <w:rPr>
                <w:kern w:val="0"/>
                <w:szCs w:val="21"/>
              </w:rPr>
              <w:t>责任人等</w:t>
            </w:r>
            <w:r w:rsidRPr="009344D5">
              <w:rPr>
                <w:rFonts w:hint="eastAsia"/>
                <w:kern w:val="0"/>
                <w:szCs w:val="21"/>
              </w:rPr>
              <w:t>信息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查看清单和明细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.1</w:t>
            </w:r>
            <w:r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对于涉及危险源</w:t>
            </w:r>
            <w:r w:rsidRPr="009344D5">
              <w:rPr>
                <w:kern w:val="0"/>
                <w:szCs w:val="21"/>
              </w:rPr>
              <w:t>的实验场所，有明确的</w:t>
            </w:r>
            <w:r w:rsidRPr="009344D5">
              <w:rPr>
                <w:rFonts w:hint="eastAsia"/>
                <w:kern w:val="0"/>
                <w:szCs w:val="21"/>
              </w:rPr>
              <w:t>警示</w:t>
            </w:r>
            <w:r w:rsidRPr="009344D5">
              <w:rPr>
                <w:kern w:val="0"/>
                <w:szCs w:val="21"/>
              </w:rPr>
              <w:t>标识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  <w:r w:rsidRPr="009344D5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安全检查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组织</w:t>
            </w:r>
            <w:r>
              <w:rPr>
                <w:rFonts w:hint="eastAsia"/>
                <w:kern w:val="0"/>
                <w:szCs w:val="21"/>
              </w:rPr>
              <w:t>专门人员开展定期检查，每月不少于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次，并记录存档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查看记录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</w:t>
            </w:r>
            <w:r>
              <w:rPr>
                <w:kern w:val="0"/>
                <w:szCs w:val="21"/>
              </w:rPr>
              <w:t>室</w:t>
            </w:r>
            <w:r>
              <w:rPr>
                <w:rFonts w:hint="eastAsia"/>
                <w:kern w:val="0"/>
                <w:szCs w:val="21"/>
              </w:rPr>
              <w:t>房间有值日台账，</w:t>
            </w:r>
            <w:r>
              <w:rPr>
                <w:kern w:val="0"/>
                <w:szCs w:val="21"/>
              </w:rPr>
              <w:t>每天</w:t>
            </w:r>
            <w:r>
              <w:rPr>
                <w:rFonts w:hint="eastAsia"/>
                <w:kern w:val="0"/>
                <w:szCs w:val="21"/>
              </w:rPr>
              <w:t>最后离开的人</w:t>
            </w:r>
            <w:r w:rsidRPr="009344D5">
              <w:rPr>
                <w:kern w:val="0"/>
                <w:szCs w:val="21"/>
              </w:rPr>
              <w:t>检查水电气门窗等，并签字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查看记录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4.3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隐患整改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落实</w:t>
            </w:r>
            <w:r>
              <w:rPr>
                <w:rFonts w:hint="eastAsia"/>
                <w:kern w:val="0"/>
                <w:szCs w:val="21"/>
              </w:rPr>
              <w:t>问题隐患的</w:t>
            </w:r>
            <w:r>
              <w:rPr>
                <w:kern w:val="0"/>
                <w:szCs w:val="21"/>
              </w:rPr>
              <w:t>整改</w:t>
            </w:r>
            <w:r>
              <w:rPr>
                <w:rFonts w:hint="eastAsia"/>
                <w:kern w:val="0"/>
                <w:szCs w:val="21"/>
              </w:rPr>
              <w:t>，整改报告</w:t>
            </w:r>
            <w:r>
              <w:rPr>
                <w:kern w:val="0"/>
                <w:szCs w:val="21"/>
              </w:rPr>
              <w:t>在规定时间内提交</w:t>
            </w:r>
            <w:r>
              <w:rPr>
                <w:rFonts w:hint="eastAsia"/>
                <w:kern w:val="0"/>
                <w:szCs w:val="21"/>
              </w:rPr>
              <w:t>学校管理</w:t>
            </w:r>
            <w:r>
              <w:rPr>
                <w:kern w:val="0"/>
                <w:szCs w:val="21"/>
              </w:rPr>
              <w:t>部门</w:t>
            </w:r>
            <w:r>
              <w:rPr>
                <w:rFonts w:hint="eastAsia"/>
                <w:kern w:val="0"/>
                <w:szCs w:val="21"/>
              </w:rPr>
              <w:t>，并归档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查看存档资料、</w:t>
            </w:r>
            <w:r w:rsidRPr="009344D5">
              <w:rPr>
                <w:kern w:val="0"/>
                <w:szCs w:val="21"/>
              </w:rPr>
              <w:t>整改前后有证明材料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4.3.2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如有重大</w:t>
            </w:r>
            <w:r>
              <w:rPr>
                <w:kern w:val="0"/>
                <w:szCs w:val="21"/>
              </w:rPr>
              <w:t>隐患，实验室</w:t>
            </w:r>
            <w:r>
              <w:rPr>
                <w:rFonts w:hint="eastAsia"/>
                <w:kern w:val="0"/>
                <w:szCs w:val="21"/>
              </w:rPr>
              <w:t>应立即</w:t>
            </w:r>
            <w:r>
              <w:rPr>
                <w:kern w:val="0"/>
                <w:szCs w:val="21"/>
              </w:rPr>
              <w:t>停止实验活动</w:t>
            </w:r>
            <w:r>
              <w:rPr>
                <w:rFonts w:hint="eastAsia"/>
                <w:kern w:val="0"/>
                <w:szCs w:val="21"/>
              </w:rPr>
              <w:t>，采取相应防范措施或整改完成后方能恢复实验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  <w:r w:rsidRPr="009344D5">
              <w:rPr>
                <w:kern w:val="0"/>
                <w:szCs w:val="21"/>
              </w:rPr>
              <w:t>实验记录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安全报告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4.4.1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有安全检查记录，</w:t>
            </w:r>
            <w:r>
              <w:rPr>
                <w:kern w:val="0"/>
                <w:szCs w:val="21"/>
              </w:rPr>
              <w:t>存档记录规范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查看相应存档内容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</w:t>
            </w:r>
            <w:r>
              <w:rPr>
                <w:b/>
                <w:kern w:val="0"/>
                <w:szCs w:val="21"/>
              </w:rPr>
              <w:t>场所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</w:t>
            </w:r>
            <w:r>
              <w:rPr>
                <w:rFonts w:hint="eastAsia"/>
                <w:b/>
                <w:kern w:val="0"/>
                <w:szCs w:val="21"/>
              </w:rPr>
              <w:t>环境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每个房间门口挂有</w:t>
            </w:r>
            <w:r w:rsidR="00D55947">
              <w:rPr>
                <w:rFonts w:hint="eastAsia"/>
                <w:kern w:val="0"/>
                <w:szCs w:val="21"/>
              </w:rPr>
              <w:t>实验室平面图、安全逃生标识、</w:t>
            </w:r>
            <w:r w:rsidRPr="009344D5">
              <w:rPr>
                <w:rFonts w:hint="eastAsia"/>
                <w:kern w:val="0"/>
                <w:szCs w:val="21"/>
              </w:rPr>
              <w:t>安全信息牌，信息包括安全责任人、涉及危险类别、防护措施和有效的应急联</w:t>
            </w:r>
            <w:r w:rsidRPr="009344D5">
              <w:rPr>
                <w:rFonts w:hint="eastAsia"/>
                <w:kern w:val="0"/>
                <w:szCs w:val="21"/>
              </w:rPr>
              <w:lastRenderedPageBreak/>
              <w:t>系电话等，并及时更新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lastRenderedPageBreak/>
              <w:t>有信息牌，信息完整，应急电话有效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实验室消防通道通畅，公共场所、通道不堆放仪器、物品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消防通道通畅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实验室门上有观察窗，外开门不阻挡逃生路径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危险性</w:t>
            </w:r>
            <w:r w:rsidRPr="009344D5">
              <w:rPr>
                <w:kern w:val="0"/>
                <w:szCs w:val="21"/>
              </w:rPr>
              <w:t>实验室</w:t>
            </w:r>
            <w:r w:rsidRPr="009344D5">
              <w:rPr>
                <w:rFonts w:hint="eastAsia"/>
                <w:kern w:val="0"/>
                <w:szCs w:val="21"/>
              </w:rPr>
              <w:t>有观察窗，并且</w:t>
            </w:r>
            <w:r w:rsidRPr="009344D5">
              <w:rPr>
                <w:kern w:val="0"/>
                <w:szCs w:val="21"/>
              </w:rPr>
              <w:t>没有遮挡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所有房间均须有应急备用钥匙，集中存放、专人管理，应急时方便取用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查看备用</w:t>
            </w:r>
            <w:r w:rsidRPr="009344D5">
              <w:rPr>
                <w:kern w:val="0"/>
                <w:szCs w:val="21"/>
              </w:rPr>
              <w:t>钥匙存放点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实验操作台应选用合格的防火、防腐材料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实验台材料合格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仪器设备安装符合建筑物承重载荷，必要时进行改造和加固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关注</w:t>
            </w:r>
            <w:r w:rsidRPr="009344D5">
              <w:rPr>
                <w:kern w:val="0"/>
                <w:szCs w:val="21"/>
              </w:rPr>
              <w:t>大型</w:t>
            </w:r>
            <w:r w:rsidRPr="009344D5">
              <w:rPr>
                <w:rFonts w:hint="eastAsia"/>
                <w:kern w:val="0"/>
                <w:szCs w:val="21"/>
              </w:rPr>
              <w:t>质</w:t>
            </w:r>
            <w:r w:rsidRPr="009344D5">
              <w:rPr>
                <w:kern w:val="0"/>
                <w:szCs w:val="21"/>
              </w:rPr>
              <w:t>重的</w:t>
            </w:r>
            <w:r w:rsidRPr="009344D5">
              <w:rPr>
                <w:rFonts w:hint="eastAsia"/>
                <w:kern w:val="0"/>
                <w:szCs w:val="21"/>
              </w:rPr>
              <w:t>设备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7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容易产生振动的设备，需考虑振动源的屏蔽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有必要的振动屏蔽措施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4F1C0A">
              <w:rPr>
                <w:rFonts w:eastAsia="等线"/>
                <w:szCs w:val="21"/>
              </w:rPr>
              <w:t>8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易对外产生磁场或易受磁场干扰的设备，需做好磁屏蔽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有必要的磁屏蔽措施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 w:rsidR="00572ECA">
              <w:rPr>
                <w:rFonts w:eastAsia="等线"/>
                <w:szCs w:val="21"/>
              </w:rPr>
              <w:t>9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照明良好，桌面光照度一般不小于</w:t>
            </w:r>
            <w:r w:rsidRPr="009344D5">
              <w:rPr>
                <w:rFonts w:hint="eastAsia"/>
                <w:kern w:val="0"/>
                <w:szCs w:val="21"/>
              </w:rPr>
              <w:t>150</w:t>
            </w:r>
            <w:r w:rsidRPr="009344D5">
              <w:rPr>
                <w:kern w:val="0"/>
                <w:szCs w:val="21"/>
              </w:rPr>
              <w:t xml:space="preserve"> </w:t>
            </w:r>
            <w:r w:rsidRPr="009344D5">
              <w:rPr>
                <w:rFonts w:hint="eastAsia"/>
                <w:kern w:val="0"/>
                <w:szCs w:val="21"/>
              </w:rPr>
              <w:t>LX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照明良好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等线" w:hint="eastAsia"/>
                <w:szCs w:val="21"/>
              </w:rPr>
              <w:t>5.1.</w:t>
            </w:r>
            <w:r w:rsidR="00572ECA">
              <w:rPr>
                <w:rFonts w:eastAsia="等线"/>
                <w:szCs w:val="21"/>
              </w:rPr>
              <w:t>10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噪声一般低于</w:t>
            </w:r>
            <w:r w:rsidRPr="009344D5">
              <w:rPr>
                <w:rFonts w:hint="eastAsia"/>
                <w:kern w:val="0"/>
                <w:szCs w:val="21"/>
              </w:rPr>
              <w:t>55</w:t>
            </w:r>
            <w:r w:rsidRPr="009344D5">
              <w:rPr>
                <w:rFonts w:hint="eastAsia"/>
                <w:kern w:val="0"/>
                <w:szCs w:val="21"/>
              </w:rPr>
              <w:t>分贝（机械设备可低于</w:t>
            </w:r>
            <w:r w:rsidRPr="009344D5">
              <w:rPr>
                <w:rFonts w:hint="eastAsia"/>
                <w:kern w:val="0"/>
                <w:szCs w:val="21"/>
              </w:rPr>
              <w:t>70</w:t>
            </w:r>
            <w:r w:rsidRPr="009344D5">
              <w:rPr>
                <w:rFonts w:hint="eastAsia"/>
                <w:kern w:val="0"/>
                <w:szCs w:val="21"/>
              </w:rPr>
              <w:t>分贝）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噪声达标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5.1.1</w:t>
            </w:r>
            <w:r w:rsidR="00572ECA">
              <w:rPr>
                <w:rFonts w:eastAsia="等线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</w:t>
            </w:r>
            <w:r w:rsidRPr="009344D5">
              <w:rPr>
                <w:kern w:val="0"/>
                <w:szCs w:val="21"/>
              </w:rPr>
              <w:t>内</w:t>
            </w:r>
            <w:r w:rsidRPr="009344D5">
              <w:rPr>
                <w:rFonts w:hint="eastAsia"/>
                <w:kern w:val="0"/>
                <w:szCs w:val="21"/>
              </w:rPr>
              <w:t>已</w:t>
            </w:r>
            <w:r w:rsidRPr="009344D5">
              <w:rPr>
                <w:kern w:val="0"/>
                <w:szCs w:val="21"/>
              </w:rPr>
              <w:t>废弃不用的</w:t>
            </w:r>
            <w:r w:rsidRPr="009344D5">
              <w:rPr>
                <w:rFonts w:hint="eastAsia"/>
                <w:kern w:val="0"/>
                <w:szCs w:val="21"/>
              </w:rPr>
              <w:t>配电箱</w:t>
            </w:r>
            <w:r w:rsidRPr="009344D5">
              <w:rPr>
                <w:kern w:val="0"/>
                <w:szCs w:val="21"/>
              </w:rPr>
              <w:t>、</w:t>
            </w:r>
            <w:r w:rsidRPr="009344D5">
              <w:rPr>
                <w:rFonts w:hint="eastAsia"/>
                <w:kern w:val="0"/>
                <w:szCs w:val="21"/>
              </w:rPr>
              <w:t>插座</w:t>
            </w:r>
            <w:r w:rsidRPr="009344D5">
              <w:rPr>
                <w:kern w:val="0"/>
                <w:szCs w:val="21"/>
              </w:rPr>
              <w:t>、水管</w:t>
            </w:r>
            <w:r w:rsidRPr="009344D5">
              <w:rPr>
                <w:rFonts w:hint="eastAsia"/>
                <w:kern w:val="0"/>
                <w:szCs w:val="21"/>
              </w:rPr>
              <w:t>水</w:t>
            </w:r>
            <w:r w:rsidRPr="009344D5">
              <w:rPr>
                <w:kern w:val="0"/>
                <w:szCs w:val="21"/>
              </w:rPr>
              <w:t>龙头、</w:t>
            </w:r>
            <w:r w:rsidRPr="009344D5">
              <w:rPr>
                <w:rFonts w:hint="eastAsia"/>
                <w:kern w:val="0"/>
                <w:szCs w:val="21"/>
              </w:rPr>
              <w:t>网线</w:t>
            </w:r>
            <w:r w:rsidRPr="009344D5">
              <w:rPr>
                <w:kern w:val="0"/>
                <w:szCs w:val="21"/>
              </w:rPr>
              <w:t>、</w:t>
            </w:r>
            <w:r w:rsidRPr="009344D5">
              <w:rPr>
                <w:rFonts w:hint="eastAsia"/>
                <w:kern w:val="0"/>
                <w:szCs w:val="21"/>
              </w:rPr>
              <w:t>气体</w:t>
            </w:r>
            <w:r w:rsidRPr="009344D5">
              <w:rPr>
                <w:kern w:val="0"/>
                <w:szCs w:val="21"/>
              </w:rPr>
              <w:t>管路等，应及时拆除或封闭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  <w:r w:rsidRPr="009344D5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管线基础安全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实验室水、电、气管线布局合理，选用合格产品，安装施工规范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管线布局合理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5.2.2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采用管道供气的实验室，输气管道及阀门无破损现象，并有明确标识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供气管道有标识，无破损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5.2.3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高温、明火设备放置位置与可燃气体管道有安全间隔距离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可燃气管道远离高温、明火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卫生与</w:t>
            </w:r>
            <w:r>
              <w:rPr>
                <w:rFonts w:hint="eastAsia"/>
                <w:b/>
                <w:kern w:val="0"/>
                <w:szCs w:val="21"/>
              </w:rPr>
              <w:t>日常管理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5.3.1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有毒有害实验区与学习区明确分开，布局合理；实验区不准</w:t>
            </w:r>
            <w:r w:rsidRPr="009344D5">
              <w:rPr>
                <w:kern w:val="0"/>
                <w:szCs w:val="21"/>
              </w:rPr>
              <w:t>饮食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重点关注化学</w:t>
            </w:r>
            <w:r w:rsidRPr="009344D5">
              <w:rPr>
                <w:kern w:val="0"/>
                <w:szCs w:val="21"/>
              </w:rPr>
              <w:t>、生物类实验室，</w:t>
            </w:r>
            <w:r w:rsidRPr="009344D5">
              <w:rPr>
                <w:rFonts w:hint="eastAsia"/>
                <w:kern w:val="0"/>
                <w:szCs w:val="21"/>
              </w:rPr>
              <w:t>分区布局合理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5.3.2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实验室物品摆放有序，卫生状况良好；实验完毕物品归位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整洁卫生有序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5.3.3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不存在门开着而无人的现象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人员要在岗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5.3.4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无废弃物品（如纸板箱、废电脑、破仪器、破家具等）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  <w:r w:rsidRPr="009344D5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5.3.5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</w:t>
            </w:r>
            <w:r w:rsidRPr="009344D5">
              <w:rPr>
                <w:kern w:val="0"/>
                <w:szCs w:val="21"/>
              </w:rPr>
              <w:t>有卫生安全值日表，有执行记录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  <w:r w:rsidRPr="009344D5">
              <w:rPr>
                <w:kern w:val="0"/>
                <w:szCs w:val="21"/>
              </w:rPr>
              <w:t>记录表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A53BAB" w:rsidTr="00A53BA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A53BAB" w:rsidRDefault="00A53BAB" w:rsidP="001C7735">
            <w:pPr>
              <w:spacing w:line="300" w:lineRule="exact"/>
              <w:jc w:val="center"/>
              <w:rPr>
                <w:rFonts w:eastAsia="等线"/>
                <w:b/>
                <w:szCs w:val="21"/>
              </w:rPr>
            </w:pPr>
            <w:r w:rsidRPr="00A53BAB">
              <w:rPr>
                <w:rFonts w:eastAsia="等线" w:hint="eastAsia"/>
                <w:b/>
                <w:szCs w:val="21"/>
              </w:rPr>
              <w:t>5.4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BD09DD">
              <w:rPr>
                <w:rFonts w:ascii="宋体" w:hAnsi="宋体" w:cs="宋体" w:hint="eastAsia"/>
                <w:b/>
                <w:kern w:val="0"/>
                <w:sz w:val="24"/>
              </w:rPr>
              <w:t>警示标识</w:t>
            </w:r>
          </w:p>
        </w:tc>
        <w:tc>
          <w:tcPr>
            <w:tcW w:w="1352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Default="00A53BAB" w:rsidP="00A53BAB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lastRenderedPageBreak/>
              <w:t>5.4.1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0241B8" w:rsidRDefault="00A53BAB" w:rsidP="00A53BAB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在</w:t>
            </w:r>
            <w:r w:rsidRPr="000241B8">
              <w:rPr>
                <w:kern w:val="0"/>
                <w:szCs w:val="21"/>
              </w:rPr>
              <w:t>消防设施、关键装置、危险源</w:t>
            </w:r>
            <w:r w:rsidRPr="000241B8">
              <w:rPr>
                <w:rFonts w:hint="eastAsia"/>
                <w:kern w:val="0"/>
                <w:szCs w:val="21"/>
              </w:rPr>
              <w:t>（</w:t>
            </w:r>
            <w:r w:rsidRPr="000241B8">
              <w:rPr>
                <w:kern w:val="0"/>
                <w:szCs w:val="21"/>
              </w:rPr>
              <w:t>点</w:t>
            </w:r>
            <w:r w:rsidRPr="000241B8">
              <w:rPr>
                <w:rFonts w:hint="eastAsia"/>
                <w:kern w:val="0"/>
                <w:szCs w:val="21"/>
              </w:rPr>
              <w:t>）</w:t>
            </w:r>
            <w:r w:rsidRPr="000241B8">
              <w:rPr>
                <w:kern w:val="0"/>
                <w:szCs w:val="21"/>
              </w:rPr>
              <w:t>、</w:t>
            </w:r>
            <w:r w:rsidRPr="000241B8">
              <w:rPr>
                <w:rFonts w:hint="eastAsia"/>
                <w:kern w:val="0"/>
                <w:szCs w:val="21"/>
              </w:rPr>
              <w:t>原材料堆放</w:t>
            </w:r>
            <w:r w:rsidRPr="000241B8">
              <w:rPr>
                <w:kern w:val="0"/>
                <w:szCs w:val="21"/>
              </w:rPr>
              <w:t>、废弃物</w:t>
            </w:r>
            <w:r w:rsidRPr="000241B8">
              <w:rPr>
                <w:rFonts w:hint="eastAsia"/>
                <w:kern w:val="0"/>
                <w:szCs w:val="21"/>
              </w:rPr>
              <w:t>临时</w:t>
            </w:r>
            <w:r w:rsidRPr="000241B8">
              <w:rPr>
                <w:kern w:val="0"/>
                <w:szCs w:val="21"/>
              </w:rPr>
              <w:t>储存点等需要进行定</w:t>
            </w:r>
            <w:r w:rsidRPr="000241B8">
              <w:rPr>
                <w:rFonts w:hint="eastAsia"/>
                <w:kern w:val="0"/>
                <w:szCs w:val="21"/>
              </w:rPr>
              <w:t>置</w:t>
            </w:r>
            <w:r w:rsidRPr="000241B8">
              <w:rPr>
                <w:kern w:val="0"/>
                <w:szCs w:val="21"/>
              </w:rPr>
              <w:t>管理的场所，</w:t>
            </w:r>
            <w:r w:rsidRPr="000241B8">
              <w:rPr>
                <w:rFonts w:hint="eastAsia"/>
                <w:kern w:val="0"/>
                <w:szCs w:val="21"/>
              </w:rPr>
              <w:t>张贴定置线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</w:t>
            </w:r>
            <w:r w:rsidRPr="00BD09DD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Default="00A53BAB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5.4.2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0241B8" w:rsidRDefault="00A53BAB" w:rsidP="00A53BAB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正确张贴安全警示标识、职业危害告知卡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</w:t>
            </w:r>
            <w:r w:rsidRPr="00BD09DD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Default="00A53BAB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5.4.</w:t>
            </w:r>
            <w:r>
              <w:rPr>
                <w:rFonts w:eastAsia="等线" w:hint="eastAsia"/>
                <w:szCs w:val="21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0241B8" w:rsidRDefault="00A53BAB" w:rsidP="00A53BAB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危险源（点）、危险作业和危险设备场所警示标识规范，现场标识牌清晰，内容全面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</w:t>
            </w:r>
            <w:r w:rsidRPr="00BD09DD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Default="00A53BAB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5.4.4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0241B8" w:rsidRDefault="00A53BAB" w:rsidP="00A53BAB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实验区入口处有警示语提示，如“特殊工作区，未经允许，请勿入内”；必要时使用危险警告标识（生物危险、放射危害、化学危险和相关消防标识等）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</w:t>
            </w:r>
            <w:r w:rsidRPr="00BD09DD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Default="00A53BAB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5.4.5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A5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41B8">
              <w:rPr>
                <w:rFonts w:hint="eastAsia"/>
                <w:kern w:val="0"/>
                <w:szCs w:val="21"/>
              </w:rPr>
              <w:t>安全色正确使用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</w:t>
            </w:r>
            <w:r w:rsidRPr="00BD09DD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A53BAB" w:rsidRDefault="00A53BAB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A53BAB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 w:rsidR="00A53BAB"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BD09DD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BD09DD">
              <w:rPr>
                <w:b/>
                <w:kern w:val="0"/>
                <w:szCs w:val="21"/>
              </w:rPr>
              <w:t>场所其它安全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 w:rsidR="00A53BAB">
              <w:rPr>
                <w:rFonts w:eastAsia="等线" w:hint="eastAsia"/>
                <w:szCs w:val="21"/>
              </w:rPr>
              <w:t>5</w:t>
            </w:r>
            <w:r>
              <w:rPr>
                <w:rFonts w:eastAsia="等线"/>
                <w:szCs w:val="21"/>
              </w:rPr>
              <w:t>.</w:t>
            </w:r>
            <w:r w:rsidR="007A4B09">
              <w:rPr>
                <w:rFonts w:eastAsia="等线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widowControl/>
              <w:jc w:val="left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实验室内不放无关物品，如电动车、自行车等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9344D5">
              <w:rPr>
                <w:rFonts w:hint="eastAsia"/>
                <w:kern w:val="0"/>
                <w:szCs w:val="21"/>
              </w:rPr>
              <w:t>查看</w:t>
            </w:r>
            <w:r w:rsidRPr="009344D5"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 w:rsidR="00A53BAB">
              <w:rPr>
                <w:rFonts w:eastAsia="等线" w:hint="eastAsia"/>
                <w:szCs w:val="21"/>
              </w:rPr>
              <w:t>5</w:t>
            </w:r>
            <w:r>
              <w:rPr>
                <w:rFonts w:eastAsia="等线"/>
                <w:szCs w:val="21"/>
              </w:rPr>
              <w:t>.</w:t>
            </w:r>
            <w:r w:rsidR="007A4B09">
              <w:rPr>
                <w:rFonts w:eastAsia="等线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0241B8" w:rsidRDefault="00040941" w:rsidP="000241B8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实验室内不存放或烧煮食物、饮食，无吸烟现象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有无烹饪</w:t>
            </w:r>
            <w:r>
              <w:rPr>
                <w:bCs/>
                <w:szCs w:val="21"/>
              </w:rPr>
              <w:t>工具、</w:t>
            </w:r>
            <w:r>
              <w:rPr>
                <w:rFonts w:hint="eastAsia"/>
                <w:bCs/>
                <w:szCs w:val="21"/>
              </w:rPr>
              <w:t>食物、吸烟</w:t>
            </w:r>
            <w:r>
              <w:rPr>
                <w:bCs/>
                <w:szCs w:val="21"/>
              </w:rPr>
              <w:t>痕迹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 w:rsidR="00A53BAB">
              <w:rPr>
                <w:rFonts w:eastAsia="等线" w:hint="eastAsia"/>
                <w:szCs w:val="21"/>
              </w:rPr>
              <w:t>5</w:t>
            </w:r>
            <w:r>
              <w:rPr>
                <w:rFonts w:eastAsia="等线"/>
                <w:szCs w:val="21"/>
              </w:rPr>
              <w:t>.</w:t>
            </w:r>
            <w:r w:rsidR="00A53BAB">
              <w:rPr>
                <w:rFonts w:eastAsia="等线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0241B8" w:rsidRDefault="00040941" w:rsidP="000241B8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不得在实验室内睡觉过夜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有无</w:t>
            </w:r>
            <w:r>
              <w:rPr>
                <w:bCs/>
                <w:szCs w:val="21"/>
              </w:rPr>
              <w:t>席子、被褥等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DF4258" w:rsidRDefault="00040941" w:rsidP="00A53BAB">
            <w:pPr>
              <w:spacing w:line="300" w:lineRule="exact"/>
              <w:jc w:val="center"/>
              <w:rPr>
                <w:rFonts w:eastAsia="等线"/>
                <w:szCs w:val="21"/>
              </w:rPr>
            </w:pPr>
            <w:r w:rsidRPr="00DF4258">
              <w:rPr>
                <w:rFonts w:eastAsia="等线" w:hint="eastAsia"/>
                <w:szCs w:val="21"/>
              </w:rPr>
              <w:t>5</w:t>
            </w:r>
            <w:r w:rsidRPr="00DF4258">
              <w:rPr>
                <w:rFonts w:eastAsia="等线"/>
                <w:szCs w:val="21"/>
              </w:rPr>
              <w:t>.</w:t>
            </w:r>
            <w:r w:rsidR="00A53BAB">
              <w:rPr>
                <w:rFonts w:eastAsia="等线" w:hint="eastAsia"/>
                <w:szCs w:val="21"/>
              </w:rPr>
              <w:t>5</w:t>
            </w:r>
            <w:r w:rsidRPr="00DF4258">
              <w:rPr>
                <w:rFonts w:eastAsia="等线"/>
                <w:szCs w:val="21"/>
              </w:rPr>
              <w:t>.</w:t>
            </w:r>
            <w:r w:rsidR="007A4B09">
              <w:rPr>
                <w:rFonts w:eastAsia="等线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0241B8" w:rsidRDefault="00040941" w:rsidP="000241B8">
            <w:pPr>
              <w:widowControl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废弃</w:t>
            </w:r>
            <w:r w:rsidRPr="000241B8">
              <w:rPr>
                <w:kern w:val="0"/>
                <w:szCs w:val="21"/>
              </w:rPr>
              <w:t>不用的实验室，需</w:t>
            </w:r>
            <w:r w:rsidRPr="000241B8">
              <w:rPr>
                <w:rFonts w:hint="eastAsia"/>
                <w:kern w:val="0"/>
                <w:szCs w:val="21"/>
              </w:rPr>
              <w:t>明确</w:t>
            </w:r>
            <w:r w:rsidRPr="000241B8">
              <w:rPr>
                <w:kern w:val="0"/>
                <w:szCs w:val="21"/>
              </w:rPr>
              <w:t>责任</w:t>
            </w:r>
            <w:r w:rsidRPr="000241B8">
              <w:rPr>
                <w:rFonts w:hint="eastAsia"/>
                <w:kern w:val="0"/>
                <w:szCs w:val="21"/>
              </w:rPr>
              <w:t>落实</w:t>
            </w:r>
            <w:r w:rsidRPr="000241B8">
              <w:rPr>
                <w:kern w:val="0"/>
                <w:szCs w:val="21"/>
              </w:rPr>
              <w:t>安全防范措施</w:t>
            </w:r>
            <w:r w:rsidRPr="000241B8">
              <w:rPr>
                <w:rFonts w:hint="eastAsia"/>
                <w:kern w:val="0"/>
                <w:szCs w:val="21"/>
              </w:rPr>
              <w:t>；具有</w:t>
            </w:r>
            <w:r w:rsidRPr="000241B8">
              <w:rPr>
                <w:kern w:val="0"/>
                <w:szCs w:val="21"/>
              </w:rPr>
              <w:t>危险隐患的实验室及设备在拆除前必须做好安全论证</w:t>
            </w:r>
            <w:r w:rsidRPr="000241B8">
              <w:rPr>
                <w:rFonts w:hint="eastAsia"/>
                <w:kern w:val="0"/>
                <w:szCs w:val="21"/>
              </w:rPr>
              <w:t>，</w:t>
            </w:r>
            <w:r w:rsidRPr="000241B8">
              <w:rPr>
                <w:kern w:val="0"/>
                <w:szCs w:val="21"/>
              </w:rPr>
              <w:t>并认真实施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DF4258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  <w:r w:rsidRPr="00DF4258">
              <w:rPr>
                <w:rFonts w:hint="eastAsia"/>
                <w:bCs/>
                <w:szCs w:val="21"/>
              </w:rPr>
              <w:t>查看现场</w:t>
            </w:r>
            <w:r w:rsidRPr="00DF4258">
              <w:rPr>
                <w:bCs/>
                <w:szCs w:val="21"/>
              </w:rPr>
              <w:t>与资料</w:t>
            </w:r>
          </w:p>
        </w:tc>
        <w:tc>
          <w:tcPr>
            <w:tcW w:w="1352" w:type="dxa"/>
          </w:tcPr>
          <w:p w:rsidR="00040941" w:rsidRPr="00DF4258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</w:tcPr>
          <w:p w:rsidR="00040941" w:rsidRPr="00DF4258" w:rsidRDefault="00040941" w:rsidP="001C773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6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安全设施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6.1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消防设施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/>
                <w:kern w:val="0"/>
                <w:szCs w:val="21"/>
              </w:rPr>
              <w:t>.1.1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具有潜在火灾危险的实验室内应配备合适的灭火设备（烟感</w:t>
            </w:r>
            <w:r w:rsidRPr="009344D5">
              <w:rPr>
                <w:szCs w:val="21"/>
              </w:rPr>
              <w:t>报警器、</w:t>
            </w:r>
            <w:r w:rsidRPr="009344D5">
              <w:rPr>
                <w:rFonts w:hint="eastAsia"/>
                <w:szCs w:val="21"/>
              </w:rPr>
              <w:t>灭火器、</w:t>
            </w:r>
            <w:r w:rsidRPr="009344D5">
              <w:rPr>
                <w:rFonts w:hint="eastAsia"/>
                <w:szCs w:val="21"/>
              </w:rPr>
              <w:t xml:space="preserve"> </w:t>
            </w:r>
            <w:r w:rsidRPr="009344D5">
              <w:rPr>
                <w:rFonts w:hint="eastAsia"/>
                <w:szCs w:val="21"/>
              </w:rPr>
              <w:t>灭火毯、消防沙桶、消防喷淋等），正常有效、</w:t>
            </w:r>
            <w:r w:rsidRPr="009344D5">
              <w:rPr>
                <w:szCs w:val="21"/>
              </w:rPr>
              <w:t>方便取用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灭火器种类适合；</w:t>
            </w:r>
            <w:r w:rsidRPr="009344D5">
              <w:rPr>
                <w:szCs w:val="21"/>
              </w:rPr>
              <w:t>公共</w:t>
            </w:r>
            <w:r w:rsidRPr="009344D5">
              <w:rPr>
                <w:rFonts w:hint="eastAsia"/>
                <w:szCs w:val="21"/>
              </w:rPr>
              <w:t>区域</w:t>
            </w:r>
            <w:r w:rsidRPr="009344D5">
              <w:rPr>
                <w:szCs w:val="21"/>
              </w:rPr>
              <w:t>灭火器数量</w:t>
            </w:r>
            <w:r w:rsidRPr="009344D5">
              <w:rPr>
                <w:rFonts w:hint="eastAsia"/>
                <w:szCs w:val="21"/>
              </w:rPr>
              <w:t>（间距）</w:t>
            </w:r>
            <w:r w:rsidRPr="009344D5">
              <w:rPr>
                <w:szCs w:val="21"/>
              </w:rPr>
              <w:t>与</w:t>
            </w:r>
            <w:r w:rsidRPr="009344D5">
              <w:rPr>
                <w:rFonts w:hint="eastAsia"/>
                <w:szCs w:val="21"/>
              </w:rPr>
              <w:t>实验室</w:t>
            </w:r>
            <w:r w:rsidRPr="009344D5">
              <w:rPr>
                <w:szCs w:val="21"/>
              </w:rPr>
              <w:t>安全等级</w:t>
            </w:r>
            <w:r w:rsidRPr="009344D5">
              <w:rPr>
                <w:rFonts w:hint="eastAsia"/>
                <w:szCs w:val="21"/>
              </w:rPr>
              <w:t>相</w:t>
            </w:r>
            <w:r w:rsidRPr="009344D5">
              <w:rPr>
                <w:szCs w:val="21"/>
              </w:rPr>
              <w:t>适应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/>
                <w:kern w:val="0"/>
                <w:szCs w:val="21"/>
              </w:rPr>
              <w:t>.1.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灭火器在有效期内（压力指针</w:t>
            </w:r>
            <w:r w:rsidRPr="009344D5">
              <w:rPr>
                <w:szCs w:val="21"/>
              </w:rPr>
              <w:t>位置</w:t>
            </w:r>
            <w:r w:rsidRPr="009344D5">
              <w:rPr>
                <w:rFonts w:hint="eastAsia"/>
                <w:szCs w:val="21"/>
              </w:rPr>
              <w:t>正常等），安全销（拉针）正常，瓶身无破损、腐蚀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6.2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应急喷淋</w:t>
            </w: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与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>洗眼装置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A34A21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A34A21">
              <w:rPr>
                <w:rFonts w:hint="eastAsia"/>
                <w:szCs w:val="21"/>
              </w:rPr>
              <w:t>存在可能受到化学和生物伤害的实验区域，需配置应急喷淋和洗眼装置，走廊有显著引导标识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A34A21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A34A21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Pr="00A34A2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6.2.</w:t>
            </w:r>
            <w:r w:rsidR="00A34A21">
              <w:rPr>
                <w:rFonts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A34A21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A34A21">
              <w:rPr>
                <w:rFonts w:hint="eastAsia"/>
                <w:szCs w:val="21"/>
              </w:rPr>
              <w:t>定期维护应急喷淋与</w:t>
            </w:r>
            <w:r w:rsidRPr="00A34A21">
              <w:rPr>
                <w:szCs w:val="21"/>
              </w:rPr>
              <w:t>洗眼</w:t>
            </w:r>
            <w:r w:rsidRPr="00A34A21">
              <w:rPr>
                <w:rFonts w:hint="eastAsia"/>
                <w:szCs w:val="21"/>
              </w:rPr>
              <w:t>装置，并有检查记录（每月启动一次阀门，时刻保证管内流水畅通）；每周擦拭洗眼喷头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A34A21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A34A21">
              <w:rPr>
                <w:rFonts w:hint="eastAsia"/>
                <w:szCs w:val="21"/>
              </w:rPr>
              <w:t>查看维护记录、无锈水脏水</w:t>
            </w:r>
          </w:p>
        </w:tc>
        <w:tc>
          <w:tcPr>
            <w:tcW w:w="1352" w:type="dxa"/>
          </w:tcPr>
          <w:p w:rsidR="00040941" w:rsidRPr="00A34A2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6.</w:t>
            </w:r>
            <w:r w:rsidR="00A53BAB">
              <w:rPr>
                <w:rFonts w:asciiTheme="minorEastAsia" w:hAnsiTheme="minorEastAsia"/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通风系统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lastRenderedPageBreak/>
              <w:t>6.</w:t>
            </w:r>
            <w:r w:rsidR="00A53BAB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.1.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有需要的实验场所</w:t>
            </w:r>
            <w:r w:rsidRPr="009344D5">
              <w:rPr>
                <w:szCs w:val="21"/>
              </w:rPr>
              <w:t>配备符合要求的通风系统，管道风机需防腐，使用可燃气体场所应采用防爆风机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</w:t>
            </w:r>
            <w:r w:rsidR="00A53BAB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.</w:t>
            </w:r>
            <w:r w:rsidR="00CB1371">
              <w:rPr>
                <w:rFonts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涉及</w:t>
            </w:r>
            <w:r w:rsidRPr="009344D5">
              <w:rPr>
                <w:szCs w:val="21"/>
              </w:rPr>
              <w:t>易燃易爆有机试剂的通风</w:t>
            </w:r>
            <w:r w:rsidRPr="009344D5">
              <w:rPr>
                <w:rFonts w:hint="eastAsia"/>
                <w:szCs w:val="21"/>
              </w:rPr>
              <w:t>橱</w:t>
            </w:r>
            <w:r w:rsidRPr="009344D5">
              <w:rPr>
                <w:szCs w:val="21"/>
              </w:rPr>
              <w:t>内不得安装电源插座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</w:t>
            </w:r>
            <w:r w:rsidR="00A53BAB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.</w:t>
            </w:r>
            <w:r w:rsidR="00A53BAB">
              <w:rPr>
                <w:rFonts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配备通风罩等的实验场所，</w:t>
            </w:r>
            <w:r w:rsidRPr="009344D5">
              <w:rPr>
                <w:szCs w:val="21"/>
              </w:rPr>
              <w:t>换气扇、风机使用正常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出口是否堵塞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Cs w:val="21"/>
              </w:rPr>
              <w:t>6.4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门禁监控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6.4.1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特种设备和放射源存放点等重点</w:t>
            </w:r>
            <w:r w:rsidRPr="009344D5">
              <w:rPr>
                <w:szCs w:val="21"/>
              </w:rPr>
              <w:t>场所</w:t>
            </w:r>
            <w:r w:rsidRPr="009344D5">
              <w:rPr>
                <w:rFonts w:hint="eastAsia"/>
                <w:szCs w:val="21"/>
              </w:rPr>
              <w:t>安装门禁和监控设施，运转正常，有专人管理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6.4.</w:t>
            </w:r>
            <w:r w:rsidR="00CB1371">
              <w:rPr>
                <w:rFonts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实验室采用门禁系统</w:t>
            </w:r>
            <w:r w:rsidRPr="009344D5">
              <w:rPr>
                <w:rFonts w:hint="eastAsia"/>
                <w:szCs w:val="21"/>
              </w:rPr>
              <w:t>的</w:t>
            </w:r>
            <w:r w:rsidRPr="009344D5">
              <w:rPr>
                <w:szCs w:val="21"/>
              </w:rPr>
              <w:t>，与实验室准入制度</w:t>
            </w:r>
            <w:r w:rsidRPr="009344D5">
              <w:rPr>
                <w:rFonts w:hint="eastAsia"/>
                <w:szCs w:val="21"/>
              </w:rPr>
              <w:t>相</w:t>
            </w:r>
            <w:r w:rsidRPr="009344D5">
              <w:rPr>
                <w:szCs w:val="21"/>
              </w:rPr>
              <w:t>匹配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6.4.</w:t>
            </w:r>
            <w:r w:rsidR="00A53BAB">
              <w:rPr>
                <w:rFonts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停电时</w:t>
            </w:r>
            <w:r w:rsidRPr="009344D5">
              <w:rPr>
                <w:rFonts w:hint="eastAsia"/>
                <w:szCs w:val="21"/>
              </w:rPr>
              <w:t>，电子</w:t>
            </w:r>
            <w:r w:rsidRPr="009344D5">
              <w:rPr>
                <w:szCs w:val="21"/>
              </w:rPr>
              <w:t>门禁系统</w:t>
            </w:r>
            <w:r w:rsidRPr="009344D5">
              <w:rPr>
                <w:rFonts w:hint="eastAsia"/>
                <w:szCs w:val="21"/>
              </w:rPr>
              <w:t>应</w:t>
            </w:r>
            <w:r w:rsidRPr="009344D5">
              <w:rPr>
                <w:szCs w:val="21"/>
              </w:rPr>
              <w:t>是开启状态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6.5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实验室防爆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6.5.1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防爆实验室需符合防爆设计要求，安装防爆开关、防爆灯等，安装必要</w:t>
            </w:r>
            <w:r w:rsidRPr="009344D5">
              <w:rPr>
                <w:szCs w:val="21"/>
              </w:rPr>
              <w:t>的</w:t>
            </w:r>
            <w:r w:rsidRPr="009344D5">
              <w:rPr>
                <w:rFonts w:hint="eastAsia"/>
                <w:szCs w:val="21"/>
              </w:rPr>
              <w:t>气体报警系统、监控系统及断电断水应急系统等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6.5.</w:t>
            </w:r>
            <w:r w:rsidR="00CB1371">
              <w:rPr>
                <w:rFonts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对于有爆炸危险性的仪器设备，应使用合适的安全罩防护。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基础</w:t>
            </w:r>
            <w:r>
              <w:rPr>
                <w:b/>
                <w:kern w:val="0"/>
                <w:szCs w:val="21"/>
              </w:rPr>
              <w:t>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7.1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用电基础安全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7.1.1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实验室电</w:t>
            </w:r>
            <w:r w:rsidRPr="009344D5">
              <w:rPr>
                <w:szCs w:val="21"/>
              </w:rPr>
              <w:t>容量、插头插座</w:t>
            </w:r>
            <w:r w:rsidRPr="009344D5">
              <w:rPr>
                <w:rFonts w:hint="eastAsia"/>
                <w:szCs w:val="21"/>
              </w:rPr>
              <w:t>与</w:t>
            </w:r>
            <w:r w:rsidRPr="009344D5">
              <w:rPr>
                <w:szCs w:val="21"/>
              </w:rPr>
              <w:t>用电设备功率需匹配，不得私自改装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电源插座须固定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用电</w:t>
            </w:r>
            <w:r w:rsidRPr="009344D5">
              <w:rPr>
                <w:szCs w:val="21"/>
              </w:rPr>
              <w:t>功率匹配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实验室和电气设备</w:t>
            </w:r>
            <w:r w:rsidRPr="009344D5">
              <w:rPr>
                <w:rFonts w:hint="eastAsia"/>
                <w:szCs w:val="21"/>
              </w:rPr>
              <w:t>应配备</w:t>
            </w:r>
            <w:r w:rsidRPr="009344D5">
              <w:rPr>
                <w:szCs w:val="21"/>
              </w:rPr>
              <w:t>空气开关和漏电保护器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且</w:t>
            </w:r>
            <w:r w:rsidRPr="009344D5">
              <w:rPr>
                <w:rFonts w:hint="eastAsia"/>
                <w:szCs w:val="21"/>
              </w:rPr>
              <w:t>应满足负荷和分断要求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不</w:t>
            </w:r>
            <w:r w:rsidRPr="009344D5">
              <w:rPr>
                <w:rFonts w:hint="eastAsia"/>
                <w:szCs w:val="21"/>
              </w:rPr>
              <w:t>私自</w:t>
            </w:r>
            <w:r w:rsidRPr="009344D5">
              <w:rPr>
                <w:szCs w:val="21"/>
              </w:rPr>
              <w:t>乱拉乱接电线</w:t>
            </w:r>
            <w:r w:rsidRPr="009344D5">
              <w:rPr>
                <w:rFonts w:hint="eastAsia"/>
                <w:szCs w:val="21"/>
              </w:rPr>
              <w:t>电缆</w:t>
            </w:r>
            <w:r w:rsidRPr="009344D5">
              <w:rPr>
                <w:szCs w:val="21"/>
              </w:rPr>
              <w:t>，不使用老化的线</w:t>
            </w:r>
            <w:r w:rsidRPr="009344D5">
              <w:rPr>
                <w:rFonts w:hint="eastAsia"/>
                <w:szCs w:val="21"/>
              </w:rPr>
              <w:t>缆</w:t>
            </w:r>
            <w:r w:rsidRPr="009344D5">
              <w:rPr>
                <w:szCs w:val="21"/>
              </w:rPr>
              <w:t>、花线和木质配电板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禁止多个接线板串接供电，接线板不宜直接置于地面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大功率仪器（包括空调等）</w:t>
            </w:r>
            <w:r w:rsidRPr="009344D5">
              <w:rPr>
                <w:rFonts w:hint="eastAsia"/>
                <w:szCs w:val="21"/>
              </w:rPr>
              <w:t>使用</w:t>
            </w:r>
            <w:r w:rsidRPr="009344D5">
              <w:rPr>
                <w:szCs w:val="21"/>
              </w:rPr>
              <w:t>专用插座</w:t>
            </w:r>
            <w:r w:rsidRPr="009344D5">
              <w:rPr>
                <w:rFonts w:hint="eastAsia"/>
                <w:szCs w:val="21"/>
              </w:rPr>
              <w:t>（</w:t>
            </w:r>
            <w:r w:rsidRPr="009344D5">
              <w:rPr>
                <w:szCs w:val="21"/>
              </w:rPr>
              <w:t>不</w:t>
            </w:r>
            <w:r w:rsidRPr="009344D5">
              <w:rPr>
                <w:rFonts w:hint="eastAsia"/>
                <w:szCs w:val="21"/>
              </w:rPr>
              <w:t>可</w:t>
            </w:r>
            <w:r w:rsidRPr="009344D5">
              <w:rPr>
                <w:szCs w:val="21"/>
              </w:rPr>
              <w:t>使用接线板</w:t>
            </w:r>
            <w:r w:rsidRPr="009344D5">
              <w:rPr>
                <w:rFonts w:hint="eastAsia"/>
                <w:szCs w:val="21"/>
              </w:rPr>
              <w:t>）</w:t>
            </w:r>
            <w:r w:rsidRPr="009344D5">
              <w:rPr>
                <w:szCs w:val="21"/>
              </w:rPr>
              <w:t>，用电负荷满足要求；长期不用时，应切断电源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 w:rsidR="001D4A7E">
              <w:rPr>
                <w:kern w:val="0"/>
                <w:szCs w:val="21"/>
              </w:rPr>
              <w:t>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电源插座</w:t>
            </w:r>
            <w:r w:rsidRPr="009344D5">
              <w:rPr>
                <w:rFonts w:hint="eastAsia"/>
                <w:szCs w:val="21"/>
              </w:rPr>
              <w:t>不宜安装在水槽边，若确有需要，应增设</w:t>
            </w:r>
            <w:r w:rsidRPr="009344D5">
              <w:rPr>
                <w:szCs w:val="21"/>
              </w:rPr>
              <w:t>防护挡板或防护罩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7</w:t>
            </w:r>
            <w:r>
              <w:rPr>
                <w:kern w:val="0"/>
                <w:szCs w:val="21"/>
              </w:rPr>
              <w:t>.1.</w:t>
            </w:r>
            <w:r w:rsidR="001D4A7E">
              <w:rPr>
                <w:kern w:val="0"/>
                <w:szCs w:val="21"/>
              </w:rPr>
              <w:t>7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电线接头绝缘可靠，无裸露连接线，地</w:t>
            </w:r>
            <w:r w:rsidRPr="009344D5">
              <w:rPr>
                <w:rFonts w:hint="eastAsia"/>
                <w:szCs w:val="21"/>
              </w:rPr>
              <w:t>面</w:t>
            </w:r>
            <w:r w:rsidRPr="009344D5">
              <w:rPr>
                <w:szCs w:val="21"/>
              </w:rPr>
              <w:t>上的线缆应有盖板或护套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</w:t>
            </w:r>
            <w:r w:rsidRPr="009344D5">
              <w:rPr>
                <w:szCs w:val="21"/>
              </w:rPr>
              <w:t>查看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 w:rsidR="001D4A7E">
              <w:rPr>
                <w:kern w:val="0"/>
                <w:szCs w:val="21"/>
              </w:rPr>
              <w:t>8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易燃易爆气体等</w:t>
            </w:r>
            <w:r w:rsidRPr="009344D5">
              <w:rPr>
                <w:szCs w:val="21"/>
              </w:rPr>
              <w:t>特殊</w:t>
            </w:r>
            <w:r w:rsidRPr="009344D5">
              <w:rPr>
                <w:rFonts w:hint="eastAsia"/>
                <w:szCs w:val="21"/>
              </w:rPr>
              <w:t>实验室</w:t>
            </w:r>
            <w:r w:rsidRPr="009344D5">
              <w:rPr>
                <w:szCs w:val="21"/>
              </w:rPr>
              <w:t>的</w:t>
            </w:r>
            <w:r w:rsidRPr="009344D5">
              <w:rPr>
                <w:rFonts w:hint="eastAsia"/>
                <w:szCs w:val="21"/>
              </w:rPr>
              <w:t>电器线路和用电装置应按相关规定使用防爆电气线路和装置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7.1.</w:t>
            </w:r>
            <w:r w:rsidR="001D4A7E">
              <w:rPr>
                <w:kern w:val="0"/>
                <w:szCs w:val="21"/>
              </w:rPr>
              <w:t>9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易</w:t>
            </w:r>
            <w:r w:rsidRPr="009344D5">
              <w:rPr>
                <w:szCs w:val="21"/>
              </w:rPr>
              <w:t>积水的实验</w:t>
            </w:r>
            <w:r w:rsidRPr="009344D5">
              <w:rPr>
                <w:rFonts w:hint="eastAsia"/>
                <w:szCs w:val="21"/>
              </w:rPr>
              <w:t>场所</w:t>
            </w:r>
            <w:r w:rsidRPr="009344D5">
              <w:rPr>
                <w:szCs w:val="21"/>
              </w:rPr>
              <w:t>，</w:t>
            </w:r>
            <w:r w:rsidRPr="009344D5">
              <w:rPr>
                <w:rFonts w:hint="eastAsia"/>
                <w:szCs w:val="21"/>
              </w:rPr>
              <w:t>取消</w:t>
            </w:r>
            <w:r w:rsidRPr="009344D5">
              <w:rPr>
                <w:szCs w:val="21"/>
              </w:rPr>
              <w:t>地</w:t>
            </w:r>
            <w:r w:rsidRPr="009344D5">
              <w:rPr>
                <w:rFonts w:hint="eastAsia"/>
                <w:szCs w:val="21"/>
              </w:rPr>
              <w:t>面</w:t>
            </w:r>
            <w:r w:rsidRPr="009344D5">
              <w:rPr>
                <w:szCs w:val="21"/>
              </w:rPr>
              <w:t>插</w:t>
            </w:r>
            <w:r w:rsidRPr="009344D5">
              <w:rPr>
                <w:rFonts w:hint="eastAsia"/>
                <w:szCs w:val="21"/>
              </w:rPr>
              <w:t>座；</w:t>
            </w:r>
            <w:r w:rsidRPr="009344D5">
              <w:rPr>
                <w:szCs w:val="21"/>
              </w:rPr>
              <w:t>积水时，地插须断电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7.1.</w:t>
            </w:r>
            <w:r w:rsidR="001D4A7E">
              <w:rPr>
                <w:kern w:val="0"/>
                <w:szCs w:val="21"/>
              </w:rPr>
              <w:t>10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实验</w:t>
            </w:r>
            <w:r w:rsidRPr="009344D5">
              <w:rPr>
                <w:szCs w:val="21"/>
              </w:rPr>
              <w:t>结束，</w:t>
            </w:r>
            <w:r w:rsidRPr="009344D5">
              <w:rPr>
                <w:rFonts w:hint="eastAsia"/>
                <w:szCs w:val="21"/>
              </w:rPr>
              <w:t>切断</w:t>
            </w:r>
            <w:r w:rsidRPr="009344D5">
              <w:rPr>
                <w:szCs w:val="21"/>
              </w:rPr>
              <w:t>电源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</w:t>
            </w:r>
            <w:r w:rsidRPr="009344D5">
              <w:rPr>
                <w:szCs w:val="21"/>
              </w:rPr>
              <w:t>查看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用水安全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水槽、</w:t>
            </w:r>
            <w:r w:rsidRPr="009344D5">
              <w:rPr>
                <w:szCs w:val="21"/>
              </w:rPr>
              <w:t>地漏及下水道畅通，水龙头、上下水管无破损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各类</w:t>
            </w:r>
            <w:r w:rsidRPr="009344D5">
              <w:rPr>
                <w:rFonts w:hint="eastAsia"/>
                <w:szCs w:val="21"/>
              </w:rPr>
              <w:t>连</w:t>
            </w:r>
            <w:r w:rsidRPr="009344D5">
              <w:rPr>
                <w:szCs w:val="21"/>
              </w:rPr>
              <w:t>接管无老化破损（特别是冷却冷凝系统的橡胶管接口处）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tabs>
                <w:tab w:val="left" w:pos="630"/>
              </w:tabs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tabs>
                <w:tab w:val="left" w:pos="630"/>
              </w:tabs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tabs>
                <w:tab w:val="left" w:pos="630"/>
              </w:tabs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无自来水龙头开着时人离开的现象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有提醒标志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885403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885403">
              <w:rPr>
                <w:rFonts w:hint="eastAsia"/>
                <w:b/>
                <w:kern w:val="0"/>
                <w:szCs w:val="21"/>
              </w:rPr>
              <w:t>7.</w:t>
            </w:r>
            <w:r w:rsidR="00A53BAB">
              <w:rPr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885403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885403">
              <w:rPr>
                <w:rFonts w:hint="eastAsia"/>
                <w:b/>
                <w:kern w:val="0"/>
                <w:szCs w:val="21"/>
              </w:rPr>
              <w:t>其它</w:t>
            </w:r>
          </w:p>
        </w:tc>
        <w:tc>
          <w:tcPr>
            <w:tcW w:w="1352" w:type="dxa"/>
          </w:tcPr>
          <w:p w:rsidR="00040941" w:rsidRPr="00885403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Pr="00885403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危险性实验（如高温、高压、高速运转等）时必须有两人在场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szCs w:val="21"/>
              </w:rPr>
              <w:t>查看</w:t>
            </w:r>
            <w:r w:rsidRPr="009344D5">
              <w:rPr>
                <w:rFonts w:hint="eastAsia"/>
                <w:szCs w:val="21"/>
              </w:rPr>
              <w:t>实验纪录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实验时不能脱岗，通宵实验须两人在场</w:t>
            </w:r>
            <w:r w:rsidRPr="009344D5">
              <w:rPr>
                <w:rFonts w:hint="eastAsia"/>
                <w:szCs w:val="21"/>
              </w:rPr>
              <w:t>并有事先审批制度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</w:t>
            </w:r>
            <w:r w:rsidRPr="009344D5">
              <w:rPr>
                <w:szCs w:val="21"/>
              </w:rPr>
              <w:t>审批制度及记录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实验</w:t>
            </w:r>
            <w:r w:rsidRPr="009344D5">
              <w:rPr>
                <w:szCs w:val="21"/>
              </w:rPr>
              <w:t>结束后物品归位</w:t>
            </w:r>
            <w:r w:rsidRPr="009344D5">
              <w:rPr>
                <w:rFonts w:hint="eastAsia"/>
                <w:szCs w:val="21"/>
              </w:rPr>
              <w:t>，保持</w:t>
            </w:r>
            <w:r w:rsidRPr="009344D5">
              <w:rPr>
                <w:szCs w:val="21"/>
              </w:rPr>
              <w:t>桌面整洁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查看实验</w:t>
            </w:r>
            <w:r w:rsidRPr="009344D5">
              <w:rPr>
                <w:szCs w:val="21"/>
              </w:rPr>
              <w:t>台面是否整洁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D231C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实验记录规范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清晰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</w:t>
            </w:r>
            <w:r w:rsidRPr="009344D5">
              <w:rPr>
                <w:szCs w:val="21"/>
              </w:rPr>
              <w:t>实验记录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化学安全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危险化学品</w:t>
            </w:r>
            <w:r>
              <w:rPr>
                <w:b/>
                <w:bCs/>
                <w:kern w:val="0"/>
                <w:szCs w:val="21"/>
              </w:rPr>
              <w:t>采购</w:t>
            </w:r>
            <w:r>
              <w:rPr>
                <w:rFonts w:hint="eastAsia"/>
                <w:b/>
                <w:bCs/>
                <w:kern w:val="0"/>
                <w:szCs w:val="21"/>
              </w:rPr>
              <w:t>、</w:t>
            </w:r>
            <w:r>
              <w:rPr>
                <w:b/>
                <w:bCs/>
                <w:kern w:val="0"/>
                <w:szCs w:val="21"/>
              </w:rPr>
              <w:t>验收</w:t>
            </w:r>
            <w:r>
              <w:rPr>
                <w:rFonts w:hint="eastAsia"/>
                <w:b/>
                <w:bCs/>
                <w:kern w:val="0"/>
                <w:szCs w:val="21"/>
              </w:rPr>
              <w:t>、发</w:t>
            </w:r>
            <w:r>
              <w:rPr>
                <w:b/>
                <w:bCs/>
                <w:kern w:val="0"/>
                <w:szCs w:val="21"/>
              </w:rPr>
              <w:t>放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8.1.1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一般危险化学品要向具有</w:t>
            </w:r>
            <w:r w:rsidRPr="009344D5">
              <w:rPr>
                <w:rFonts w:hint="eastAsia"/>
                <w:szCs w:val="21"/>
              </w:rPr>
              <w:t>危</w:t>
            </w:r>
            <w:r w:rsidRPr="009344D5">
              <w:rPr>
                <w:szCs w:val="21"/>
              </w:rPr>
              <w:t>化品生产经营</w:t>
            </w:r>
            <w:r w:rsidRPr="009344D5">
              <w:rPr>
                <w:rFonts w:hint="eastAsia"/>
                <w:szCs w:val="21"/>
              </w:rPr>
              <w:t>许可</w:t>
            </w:r>
            <w:r w:rsidRPr="009344D5">
              <w:rPr>
                <w:szCs w:val="21"/>
              </w:rPr>
              <w:t>资质的单位购买</w:t>
            </w:r>
          </w:p>
        </w:tc>
        <w:tc>
          <w:tcPr>
            <w:tcW w:w="2328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查看相关供应商的行政许可资质证书复印件；</w:t>
            </w:r>
          </w:p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</w:t>
            </w:r>
            <w:r w:rsidRPr="009344D5">
              <w:rPr>
                <w:szCs w:val="21"/>
              </w:rPr>
              <w:t>看向上</w:t>
            </w:r>
            <w:r w:rsidRPr="009344D5">
              <w:rPr>
                <w:rFonts w:hint="eastAsia"/>
                <w:szCs w:val="21"/>
              </w:rPr>
              <w:t>级</w:t>
            </w:r>
            <w:r w:rsidRPr="009344D5">
              <w:rPr>
                <w:szCs w:val="21"/>
              </w:rPr>
              <w:t>主管部门</w:t>
            </w:r>
            <w:r w:rsidRPr="009344D5">
              <w:rPr>
                <w:rFonts w:hint="eastAsia"/>
                <w:szCs w:val="21"/>
              </w:rPr>
              <w:t>的报</w:t>
            </w:r>
            <w:r w:rsidRPr="009344D5">
              <w:rPr>
                <w:szCs w:val="21"/>
              </w:rPr>
              <w:t>批</w:t>
            </w:r>
            <w:r w:rsidRPr="009344D5">
              <w:rPr>
                <w:rFonts w:hint="eastAsia"/>
                <w:szCs w:val="21"/>
              </w:rPr>
              <w:t>记录和</w:t>
            </w:r>
            <w:r w:rsidRPr="009344D5">
              <w:rPr>
                <w:szCs w:val="21"/>
              </w:rPr>
              <w:t>学校审批</w:t>
            </w:r>
            <w:r w:rsidRPr="009344D5">
              <w:rPr>
                <w:rFonts w:hint="eastAsia"/>
                <w:szCs w:val="21"/>
              </w:rPr>
              <w:t>记录；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8.1.2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剧毒品、</w:t>
            </w:r>
            <w:r w:rsidRPr="009344D5">
              <w:rPr>
                <w:szCs w:val="21"/>
              </w:rPr>
              <w:t>易制毒品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易制爆品</w:t>
            </w:r>
            <w:r w:rsidRPr="009344D5">
              <w:rPr>
                <w:rFonts w:hint="eastAsia"/>
                <w:szCs w:val="21"/>
              </w:rPr>
              <w:t>、爆</w:t>
            </w:r>
            <w:r w:rsidRPr="009344D5">
              <w:rPr>
                <w:szCs w:val="21"/>
              </w:rPr>
              <w:t>炸品购买前须经</w:t>
            </w:r>
            <w:r w:rsidRPr="009344D5">
              <w:rPr>
                <w:rFonts w:hint="eastAsia"/>
                <w:szCs w:val="21"/>
              </w:rPr>
              <w:t>学</w:t>
            </w:r>
            <w:r w:rsidRPr="009344D5">
              <w:rPr>
                <w:szCs w:val="21"/>
              </w:rPr>
              <w:t>校</w:t>
            </w:r>
            <w:r w:rsidRPr="009344D5">
              <w:rPr>
                <w:rFonts w:hint="eastAsia"/>
                <w:szCs w:val="21"/>
              </w:rPr>
              <w:t>审</w:t>
            </w:r>
            <w:r w:rsidRPr="009344D5">
              <w:rPr>
                <w:szCs w:val="21"/>
              </w:rPr>
              <w:t>批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报公安部门批准</w:t>
            </w:r>
            <w:r w:rsidRPr="009344D5">
              <w:rPr>
                <w:rFonts w:hint="eastAsia"/>
                <w:szCs w:val="21"/>
              </w:rPr>
              <w:t>或</w:t>
            </w:r>
            <w:r w:rsidRPr="009344D5">
              <w:rPr>
                <w:szCs w:val="21"/>
              </w:rPr>
              <w:t>备案后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向具有经营许可资质的单位购买</w:t>
            </w:r>
            <w:r w:rsidRPr="009344D5">
              <w:rPr>
                <w:rFonts w:hint="eastAsia"/>
                <w:szCs w:val="21"/>
              </w:rPr>
              <w:t>。</w:t>
            </w:r>
            <w:r w:rsidRPr="009344D5">
              <w:rPr>
                <w:szCs w:val="21"/>
              </w:rPr>
              <w:t>校职能部门保留资料、建立档案</w:t>
            </w:r>
            <w:r w:rsidRPr="009344D5">
              <w:rPr>
                <w:rFonts w:hint="eastAsia"/>
                <w:szCs w:val="21"/>
              </w:rPr>
              <w:t>。</w:t>
            </w:r>
            <w:r w:rsidRPr="009344D5">
              <w:rPr>
                <w:szCs w:val="21"/>
              </w:rPr>
              <w:t>不得私自从外单位获取</w:t>
            </w:r>
            <w:r w:rsidRPr="009344D5">
              <w:rPr>
                <w:rFonts w:hint="eastAsia"/>
                <w:szCs w:val="21"/>
              </w:rPr>
              <w:t>管控化学品</w:t>
            </w:r>
          </w:p>
        </w:tc>
        <w:tc>
          <w:tcPr>
            <w:tcW w:w="2328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实验室</w:t>
            </w:r>
            <w:r>
              <w:rPr>
                <w:b/>
                <w:kern w:val="0"/>
                <w:szCs w:val="21"/>
              </w:rPr>
              <w:t>化学试剂存放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有</w:t>
            </w:r>
            <w:r w:rsidRPr="009344D5">
              <w:rPr>
                <w:rFonts w:hint="eastAsia"/>
                <w:szCs w:val="21"/>
              </w:rPr>
              <w:t>实验室</w:t>
            </w:r>
            <w:r w:rsidRPr="009344D5">
              <w:rPr>
                <w:szCs w:val="21"/>
              </w:rPr>
              <w:t>内化学品的动态</w:t>
            </w:r>
            <w:r w:rsidRPr="009344D5">
              <w:rPr>
                <w:rFonts w:hint="eastAsia"/>
                <w:szCs w:val="21"/>
              </w:rPr>
              <w:t>使用</w:t>
            </w:r>
            <w:r w:rsidRPr="009344D5">
              <w:rPr>
                <w:szCs w:val="21"/>
              </w:rPr>
              <w:t>台帐</w:t>
            </w:r>
            <w:r w:rsidRPr="009344D5">
              <w:rPr>
                <w:rFonts w:hint="eastAsia"/>
                <w:szCs w:val="21"/>
              </w:rPr>
              <w:t>；建立本</w:t>
            </w:r>
            <w:r w:rsidRPr="009344D5">
              <w:rPr>
                <w:szCs w:val="21"/>
              </w:rPr>
              <w:t>实验室危险化学品</w:t>
            </w:r>
            <w:r w:rsidRPr="009344D5">
              <w:rPr>
                <w:rFonts w:hint="eastAsia"/>
                <w:szCs w:val="21"/>
              </w:rPr>
              <w:t>目录</w:t>
            </w:r>
            <w:r w:rsidRPr="009344D5">
              <w:rPr>
                <w:szCs w:val="21"/>
              </w:rPr>
              <w:t>，</w:t>
            </w:r>
            <w:r w:rsidRPr="009344D5">
              <w:rPr>
                <w:rFonts w:hint="eastAsia"/>
                <w:szCs w:val="21"/>
              </w:rPr>
              <w:t>并有危险</w:t>
            </w:r>
            <w:r w:rsidRPr="009344D5">
              <w:rPr>
                <w:szCs w:val="21"/>
              </w:rPr>
              <w:t>化学品安全技术说明书（</w:t>
            </w:r>
            <w:r w:rsidRPr="009344D5">
              <w:rPr>
                <w:szCs w:val="21"/>
              </w:rPr>
              <w:t>MSDS</w:t>
            </w:r>
            <w:r w:rsidRPr="009344D5">
              <w:rPr>
                <w:szCs w:val="21"/>
              </w:rPr>
              <w:t>）或安全周知卡，</w:t>
            </w:r>
            <w:r w:rsidRPr="009344D5">
              <w:rPr>
                <w:rFonts w:hint="eastAsia"/>
                <w:szCs w:val="21"/>
              </w:rPr>
              <w:t>方便查阅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.2.2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szCs w:val="21"/>
              </w:rPr>
              <w:t>室应</w:t>
            </w:r>
            <w:r>
              <w:rPr>
                <w:rFonts w:hint="eastAsia"/>
                <w:szCs w:val="21"/>
              </w:rPr>
              <w:t>有专用于存放试剂药品的空间（储藏室、储藏</w:t>
            </w:r>
            <w:r>
              <w:rPr>
                <w:szCs w:val="21"/>
              </w:rPr>
              <w:t>区</w:t>
            </w:r>
            <w:r>
              <w:rPr>
                <w:rFonts w:hint="eastAsia"/>
                <w:szCs w:val="21"/>
              </w:rPr>
              <w:t>、储存</w:t>
            </w:r>
            <w:r>
              <w:rPr>
                <w:szCs w:val="21"/>
              </w:rPr>
              <w:lastRenderedPageBreak/>
              <w:t>柜</w:t>
            </w:r>
            <w:r>
              <w:rPr>
                <w:rFonts w:hint="eastAsia"/>
                <w:szCs w:val="21"/>
              </w:rPr>
              <w:t>等）</w:t>
            </w:r>
            <w:r w:rsidRPr="009344D5">
              <w:rPr>
                <w:rFonts w:hint="eastAsia"/>
                <w:szCs w:val="21"/>
              </w:rPr>
              <w:t>，应</w:t>
            </w:r>
            <w:r w:rsidRPr="009344D5">
              <w:rPr>
                <w:szCs w:val="21"/>
              </w:rPr>
              <w:t>通风、隔热、避光、安全</w:t>
            </w:r>
            <w:r w:rsidRPr="009344D5">
              <w:rPr>
                <w:rFonts w:hint="eastAsia"/>
                <w:szCs w:val="21"/>
              </w:rPr>
              <w:t>；有</w:t>
            </w:r>
            <w:r w:rsidRPr="009344D5">
              <w:rPr>
                <w:szCs w:val="21"/>
              </w:rPr>
              <w:t>机溶剂</w:t>
            </w:r>
            <w:r w:rsidRPr="009344D5">
              <w:rPr>
                <w:rFonts w:hint="eastAsia"/>
                <w:szCs w:val="21"/>
              </w:rPr>
              <w:t>储存</w:t>
            </w:r>
            <w:r w:rsidRPr="009344D5">
              <w:rPr>
                <w:szCs w:val="21"/>
              </w:rPr>
              <w:t>区</w:t>
            </w:r>
            <w:r w:rsidRPr="009344D5">
              <w:rPr>
                <w:rFonts w:hint="eastAsia"/>
                <w:szCs w:val="21"/>
              </w:rPr>
              <w:t>应</w:t>
            </w:r>
            <w:r w:rsidRPr="009344D5">
              <w:rPr>
                <w:szCs w:val="21"/>
              </w:rPr>
              <w:t>远离热源</w:t>
            </w:r>
            <w:r w:rsidRPr="009344D5">
              <w:rPr>
                <w:rFonts w:hint="eastAsia"/>
                <w:szCs w:val="21"/>
              </w:rPr>
              <w:t>和火源；</w:t>
            </w:r>
            <w:r w:rsidRPr="009344D5">
              <w:rPr>
                <w:szCs w:val="21"/>
              </w:rPr>
              <w:t>易泄漏、</w:t>
            </w:r>
            <w:r w:rsidRPr="009344D5">
              <w:rPr>
                <w:rFonts w:hint="eastAsia"/>
                <w:szCs w:val="21"/>
              </w:rPr>
              <w:t>易</w:t>
            </w:r>
            <w:r w:rsidRPr="009344D5">
              <w:rPr>
                <w:szCs w:val="21"/>
              </w:rPr>
              <w:t>挥发的试剂</w:t>
            </w:r>
            <w:r w:rsidRPr="009344D5">
              <w:rPr>
                <w:rFonts w:hint="eastAsia"/>
                <w:szCs w:val="21"/>
              </w:rPr>
              <w:t>保证</w:t>
            </w:r>
            <w:r w:rsidRPr="009344D5">
              <w:rPr>
                <w:szCs w:val="21"/>
              </w:rPr>
              <w:t>充足的通风</w:t>
            </w:r>
            <w:r w:rsidRPr="009344D5">
              <w:rPr>
                <w:rFonts w:hint="eastAsia"/>
                <w:szCs w:val="21"/>
              </w:rPr>
              <w:t>；试剂柜</w:t>
            </w:r>
            <w:r w:rsidRPr="009344D5">
              <w:rPr>
                <w:szCs w:val="21"/>
              </w:rPr>
              <w:t>中不能有电源插座</w:t>
            </w:r>
            <w:r w:rsidRPr="009344D5">
              <w:rPr>
                <w:rFonts w:hint="eastAsia"/>
                <w:szCs w:val="21"/>
              </w:rPr>
              <w:t>或接线板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lastRenderedPageBreak/>
              <w:t>查</w:t>
            </w:r>
            <w:r w:rsidRPr="009344D5">
              <w:rPr>
                <w:szCs w:val="21"/>
              </w:rPr>
              <w:t>看</w:t>
            </w:r>
            <w:r w:rsidRPr="009344D5">
              <w:rPr>
                <w:rFonts w:hint="eastAsia"/>
                <w:szCs w:val="21"/>
              </w:rPr>
              <w:t>现</w:t>
            </w:r>
            <w:r w:rsidRPr="009344D5">
              <w:rPr>
                <w:szCs w:val="21"/>
              </w:rPr>
              <w:t>场</w:t>
            </w:r>
            <w:r w:rsidRPr="009344D5">
              <w:rPr>
                <w:rFonts w:hint="eastAsia"/>
                <w:szCs w:val="21"/>
              </w:rPr>
              <w:t>，注意</w:t>
            </w:r>
            <w:r w:rsidRPr="009344D5">
              <w:rPr>
                <w:szCs w:val="21"/>
              </w:rPr>
              <w:t>避免</w:t>
            </w:r>
            <w:r w:rsidRPr="009344D5">
              <w:rPr>
                <w:rFonts w:hint="eastAsia"/>
                <w:szCs w:val="21"/>
              </w:rPr>
              <w:t>储存</w:t>
            </w:r>
            <w:r w:rsidRPr="009344D5">
              <w:rPr>
                <w:szCs w:val="21"/>
              </w:rPr>
              <w:t>区</w:t>
            </w:r>
            <w:r w:rsidRPr="009344D5">
              <w:rPr>
                <w:rFonts w:hint="eastAsia"/>
                <w:szCs w:val="21"/>
              </w:rPr>
              <w:t>近</w:t>
            </w:r>
            <w:r w:rsidRPr="009344D5">
              <w:rPr>
                <w:szCs w:val="21"/>
              </w:rPr>
              <w:t>处有火源、热源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化学品</w:t>
            </w:r>
            <w:r w:rsidRPr="009344D5">
              <w:rPr>
                <w:szCs w:val="21"/>
              </w:rPr>
              <w:t>有序分类存放</w:t>
            </w:r>
            <w:r w:rsidRPr="009344D5">
              <w:rPr>
                <w:rFonts w:hint="eastAsia"/>
                <w:szCs w:val="21"/>
              </w:rPr>
              <w:t>；配</w:t>
            </w:r>
            <w:r w:rsidRPr="009344D5">
              <w:rPr>
                <w:szCs w:val="21"/>
              </w:rPr>
              <w:t>备</w:t>
            </w:r>
            <w:r w:rsidRPr="009344D5">
              <w:rPr>
                <w:rFonts w:hint="eastAsia"/>
                <w:szCs w:val="21"/>
              </w:rPr>
              <w:t>必</w:t>
            </w:r>
            <w:r w:rsidRPr="009344D5">
              <w:rPr>
                <w:szCs w:val="21"/>
              </w:rPr>
              <w:t>要的二次泄漏防护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吸附或</w:t>
            </w:r>
            <w:r w:rsidRPr="009344D5">
              <w:rPr>
                <w:rFonts w:hint="eastAsia"/>
                <w:szCs w:val="21"/>
              </w:rPr>
              <w:t>防</w:t>
            </w:r>
            <w:r w:rsidRPr="009344D5">
              <w:rPr>
                <w:szCs w:val="21"/>
              </w:rPr>
              <w:t>溢流</w:t>
            </w:r>
            <w:r w:rsidRPr="009344D5">
              <w:rPr>
                <w:rFonts w:hint="eastAsia"/>
                <w:szCs w:val="21"/>
              </w:rPr>
              <w:t>功能；试剂</w:t>
            </w:r>
            <w:r w:rsidRPr="009344D5">
              <w:rPr>
                <w:szCs w:val="21"/>
              </w:rPr>
              <w:t>不得叠放</w:t>
            </w:r>
            <w:r w:rsidRPr="009344D5">
              <w:rPr>
                <w:rFonts w:hint="eastAsia"/>
                <w:szCs w:val="21"/>
              </w:rPr>
              <w:t>、配伍</w:t>
            </w:r>
            <w:r w:rsidRPr="009344D5">
              <w:rPr>
                <w:szCs w:val="21"/>
              </w:rPr>
              <w:t>禁忌化学品不得混存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固体液体不</w:t>
            </w:r>
            <w:r w:rsidRPr="009344D5">
              <w:rPr>
                <w:rFonts w:hint="eastAsia"/>
                <w:szCs w:val="21"/>
              </w:rPr>
              <w:t>混</w:t>
            </w:r>
            <w:r w:rsidRPr="009344D5">
              <w:rPr>
                <w:szCs w:val="21"/>
              </w:rPr>
              <w:t>乱放</w:t>
            </w:r>
            <w:r w:rsidRPr="009344D5">
              <w:rPr>
                <w:rFonts w:hint="eastAsia"/>
                <w:szCs w:val="21"/>
              </w:rPr>
              <w:t>置、装有</w:t>
            </w:r>
            <w:r w:rsidRPr="009344D5">
              <w:rPr>
                <w:szCs w:val="21"/>
              </w:rPr>
              <w:t>试剂的试剂</w:t>
            </w:r>
            <w:r w:rsidRPr="009344D5">
              <w:rPr>
                <w:rFonts w:hint="eastAsia"/>
                <w:szCs w:val="21"/>
              </w:rPr>
              <w:t>瓶不得</w:t>
            </w:r>
            <w:r w:rsidRPr="009344D5">
              <w:rPr>
                <w:szCs w:val="21"/>
              </w:rPr>
              <w:t>开口放置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实验台架无挡板不得存放化学试剂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</w:t>
            </w:r>
            <w:r w:rsidRPr="009344D5">
              <w:rPr>
                <w:szCs w:val="21"/>
              </w:rPr>
              <w:t>看储存</w:t>
            </w:r>
            <w:r w:rsidRPr="009344D5">
              <w:rPr>
                <w:rFonts w:hint="eastAsia"/>
                <w:szCs w:val="21"/>
              </w:rPr>
              <w:t>柜、冰箱、实验</w:t>
            </w:r>
            <w:r w:rsidRPr="009344D5">
              <w:rPr>
                <w:szCs w:val="21"/>
              </w:rPr>
              <w:t>台</w:t>
            </w:r>
            <w:r w:rsidRPr="009344D5">
              <w:rPr>
                <w:rFonts w:hint="eastAsia"/>
                <w:szCs w:val="21"/>
              </w:rPr>
              <w:t>等，</w:t>
            </w:r>
            <w:r w:rsidRPr="009344D5">
              <w:rPr>
                <w:szCs w:val="21"/>
              </w:rPr>
              <w:t>柜子门上</w:t>
            </w:r>
            <w:r w:rsidRPr="009344D5">
              <w:rPr>
                <w:rFonts w:hint="eastAsia"/>
                <w:szCs w:val="21"/>
              </w:rPr>
              <w:t>或</w:t>
            </w:r>
            <w:r w:rsidRPr="009344D5">
              <w:rPr>
                <w:szCs w:val="21"/>
              </w:rPr>
              <w:t>墙上粘贴清单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 w:rsidR="000047C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定期清理过期药品，无累积</w:t>
            </w:r>
            <w:r w:rsidRPr="009344D5">
              <w:rPr>
                <w:rFonts w:hint="eastAsia"/>
                <w:szCs w:val="21"/>
              </w:rPr>
              <w:t>现象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查看台账与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8.</w:t>
            </w:r>
            <w:r w:rsidR="00A53BAB"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</w:t>
            </w:r>
            <w:r>
              <w:rPr>
                <w:b/>
                <w:kern w:val="0"/>
                <w:szCs w:val="21"/>
              </w:rPr>
              <w:t>操作安全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设计化学实验</w:t>
            </w:r>
            <w:r w:rsidRPr="009344D5">
              <w:rPr>
                <w:szCs w:val="21"/>
              </w:rPr>
              <w:t>时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使用</w:t>
            </w:r>
            <w:r w:rsidRPr="009344D5">
              <w:rPr>
                <w:rFonts w:hint="eastAsia"/>
                <w:szCs w:val="21"/>
              </w:rPr>
              <w:t>化学品</w:t>
            </w:r>
            <w:r w:rsidRPr="009344D5">
              <w:rPr>
                <w:szCs w:val="21"/>
              </w:rPr>
              <w:t>应</w:t>
            </w:r>
            <w:r w:rsidRPr="009344D5">
              <w:rPr>
                <w:rFonts w:hint="eastAsia"/>
                <w:szCs w:val="21"/>
              </w:rPr>
              <w:t>尽可能取向</w:t>
            </w:r>
            <w:r w:rsidRPr="009344D5">
              <w:rPr>
                <w:szCs w:val="21"/>
              </w:rPr>
              <w:t>低毒、少量</w:t>
            </w:r>
            <w:r w:rsidRPr="009344D5">
              <w:rPr>
                <w:rFonts w:hint="eastAsia"/>
                <w:szCs w:val="21"/>
              </w:rPr>
              <w:t>；强</w:t>
            </w:r>
            <w:r w:rsidRPr="009344D5">
              <w:rPr>
                <w:szCs w:val="21"/>
              </w:rPr>
              <w:t>放热反应</w:t>
            </w:r>
            <w:r w:rsidRPr="009344D5">
              <w:rPr>
                <w:rFonts w:hint="eastAsia"/>
                <w:szCs w:val="21"/>
              </w:rPr>
              <w:t>要从小规模开始，确认安全才能放大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实验记录、询问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制定</w:t>
            </w:r>
            <w:r w:rsidRPr="009344D5">
              <w:rPr>
                <w:szCs w:val="21"/>
              </w:rPr>
              <w:t>危险实验、危险化工工艺</w:t>
            </w:r>
            <w:r w:rsidRPr="009344D5">
              <w:rPr>
                <w:rFonts w:hint="eastAsia"/>
                <w:szCs w:val="21"/>
              </w:rPr>
              <w:t>指导书</w:t>
            </w:r>
            <w:r w:rsidRPr="009344D5">
              <w:rPr>
                <w:szCs w:val="21"/>
              </w:rPr>
              <w:t>，上墙或便于取阅</w:t>
            </w:r>
            <w:r w:rsidRPr="009344D5">
              <w:rPr>
                <w:rFonts w:hint="eastAsia"/>
                <w:szCs w:val="21"/>
              </w:rPr>
              <w:t>；按照</w:t>
            </w:r>
            <w:r w:rsidRPr="009344D5">
              <w:rPr>
                <w:szCs w:val="21"/>
              </w:rPr>
              <w:t>指导书进行实验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szCs w:val="21"/>
              </w:rPr>
              <w:t>是否有作业指导书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建立针</w:t>
            </w:r>
            <w:r w:rsidRPr="009344D5">
              <w:rPr>
                <w:szCs w:val="21"/>
              </w:rPr>
              <w:t>对特殊危险实验</w:t>
            </w:r>
            <w:r w:rsidRPr="009344D5">
              <w:rPr>
                <w:rFonts w:hint="eastAsia"/>
                <w:szCs w:val="21"/>
              </w:rPr>
              <w:t>的</w:t>
            </w:r>
            <w:r w:rsidRPr="009344D5">
              <w:rPr>
                <w:szCs w:val="21"/>
              </w:rPr>
              <w:t>应急预案</w:t>
            </w:r>
            <w:r w:rsidRPr="009344D5">
              <w:rPr>
                <w:rFonts w:hint="eastAsia"/>
                <w:szCs w:val="21"/>
              </w:rPr>
              <w:t>，方便取阅；实验人员熟悉所涉及的危险性及应急处理措施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现场查看</w:t>
            </w:r>
            <w:r w:rsidRPr="009344D5">
              <w:rPr>
                <w:szCs w:val="21"/>
              </w:rPr>
              <w:t>、</w:t>
            </w:r>
            <w:r w:rsidRPr="009344D5">
              <w:rPr>
                <w:rFonts w:hint="eastAsia"/>
                <w:szCs w:val="21"/>
              </w:rPr>
              <w:t>询问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</w:t>
            </w:r>
            <w:r w:rsidR="00D87ED9">
              <w:rPr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其它管控</w:t>
            </w:r>
            <w:r>
              <w:rPr>
                <w:rFonts w:hint="eastAsia"/>
                <w:b/>
                <w:kern w:val="0"/>
                <w:szCs w:val="21"/>
              </w:rPr>
              <w:t>化学</w:t>
            </w:r>
            <w:r>
              <w:rPr>
                <w:b/>
                <w:kern w:val="0"/>
                <w:szCs w:val="21"/>
              </w:rPr>
              <w:t>品的管理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易制毒品分类存放、专人保管，做好领取、使用、处置记录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其中第一类易制毒品实行</w:t>
            </w:r>
            <w:r w:rsidRPr="009344D5">
              <w:rPr>
                <w:szCs w:val="21"/>
              </w:rPr>
              <w:t>“</w:t>
            </w:r>
            <w:r w:rsidRPr="009344D5">
              <w:rPr>
                <w:szCs w:val="21"/>
              </w:rPr>
              <w:t>五双</w:t>
            </w:r>
            <w:r w:rsidRPr="009344D5">
              <w:rPr>
                <w:szCs w:val="21"/>
              </w:rPr>
              <w:t>”</w:t>
            </w:r>
            <w:r w:rsidRPr="009344D5">
              <w:rPr>
                <w:szCs w:val="21"/>
              </w:rPr>
              <w:t>管理制度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现场、记录本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职能部门提供年度清单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易制爆品分类存放、专人保管，做好领取、使用、处置记录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现场、记录本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职能部门提供年度清单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爆炸品单独隔离</w:t>
            </w:r>
            <w:r w:rsidRPr="009344D5">
              <w:rPr>
                <w:rFonts w:hint="eastAsia"/>
                <w:szCs w:val="21"/>
              </w:rPr>
              <w:t>，限</w:t>
            </w:r>
            <w:r w:rsidRPr="009344D5">
              <w:rPr>
                <w:szCs w:val="21"/>
              </w:rPr>
              <w:t>量存储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使用、销毁按照公安部门的要求执行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现场、记录本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职能部门提供年度清单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麻醉品和精神类药品储存于专门的保险柜中，有规范的领取、使用、处置台账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现场、记录本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职能部门提供年度清单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</w:t>
            </w:r>
            <w:r w:rsidR="001E7D47"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实验气体管理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从</w:t>
            </w:r>
            <w:r w:rsidRPr="009344D5">
              <w:rPr>
                <w:szCs w:val="21"/>
              </w:rPr>
              <w:t>合格供应商处采购实验</w:t>
            </w:r>
            <w:r w:rsidRPr="009344D5">
              <w:rPr>
                <w:rFonts w:hint="eastAsia"/>
                <w:szCs w:val="21"/>
              </w:rPr>
              <w:t>气体</w:t>
            </w:r>
            <w:r w:rsidRPr="009344D5">
              <w:rPr>
                <w:szCs w:val="21"/>
              </w:rPr>
              <w:t>，</w:t>
            </w:r>
            <w:r w:rsidRPr="009344D5">
              <w:rPr>
                <w:rFonts w:hint="eastAsia"/>
                <w:szCs w:val="21"/>
              </w:rPr>
              <w:t>建立</w:t>
            </w:r>
            <w:r w:rsidRPr="009344D5">
              <w:rPr>
                <w:szCs w:val="21"/>
              </w:rPr>
              <w:t>气体钢瓶台帐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危险气体钢瓶存放点</w:t>
            </w:r>
            <w:r w:rsidRPr="009344D5">
              <w:rPr>
                <w:rFonts w:hint="eastAsia"/>
                <w:szCs w:val="21"/>
              </w:rPr>
              <w:t>须</w:t>
            </w:r>
            <w:r w:rsidRPr="009344D5">
              <w:rPr>
                <w:szCs w:val="21"/>
              </w:rPr>
              <w:t>通风、远离热源</w:t>
            </w:r>
            <w:r w:rsidRPr="009344D5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避免暴晒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地面平整干燥</w:t>
            </w:r>
            <w:r>
              <w:rPr>
                <w:rFonts w:hint="eastAsia"/>
                <w:szCs w:val="21"/>
              </w:rPr>
              <w:t>；</w:t>
            </w:r>
            <w:r w:rsidRPr="009344D5">
              <w:rPr>
                <w:rFonts w:hint="eastAsia"/>
                <w:szCs w:val="21"/>
              </w:rPr>
              <w:t>配置</w:t>
            </w:r>
            <w:r w:rsidRPr="009344D5">
              <w:rPr>
                <w:szCs w:val="21"/>
              </w:rPr>
              <w:t>气瓶柜或气瓶</w:t>
            </w:r>
            <w:r w:rsidRPr="009344D5">
              <w:rPr>
                <w:rFonts w:hint="eastAsia"/>
                <w:szCs w:val="21"/>
              </w:rPr>
              <w:t>防</w:t>
            </w:r>
            <w:r w:rsidRPr="009344D5">
              <w:rPr>
                <w:szCs w:val="21"/>
              </w:rPr>
              <w:t>倒链、</w:t>
            </w:r>
            <w:r w:rsidRPr="009344D5">
              <w:rPr>
                <w:szCs w:val="21"/>
              </w:rPr>
              <w:lastRenderedPageBreak/>
              <w:t>防倒栏栅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lastRenderedPageBreak/>
              <w:t>钢瓶不</w:t>
            </w:r>
            <w:r w:rsidRPr="009344D5">
              <w:rPr>
                <w:szCs w:val="21"/>
              </w:rPr>
              <w:t>固定、有链子不用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用普通绳子当链子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涉及剧毒、易燃易爆气体的场所，配有通风设施和合适的监控报警装置等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张贴必要的安全警示标识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气体监控</w:t>
            </w:r>
            <w:r w:rsidRPr="009344D5">
              <w:rPr>
                <w:szCs w:val="21"/>
              </w:rPr>
              <w:t>报警装置</w:t>
            </w:r>
            <w:r w:rsidRPr="009344D5">
              <w:rPr>
                <w:rFonts w:hint="eastAsia"/>
                <w:szCs w:val="21"/>
              </w:rPr>
              <w:t>品种及</w:t>
            </w:r>
            <w:r w:rsidRPr="009344D5">
              <w:rPr>
                <w:szCs w:val="21"/>
              </w:rPr>
              <w:t>安装位置是否正确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8269A9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独立的气体钢瓶室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通风、不混放、有监控</w:t>
            </w:r>
            <w:r w:rsidRPr="009344D5">
              <w:rPr>
                <w:rFonts w:hint="eastAsia"/>
                <w:szCs w:val="21"/>
              </w:rPr>
              <w:t>、管路</w:t>
            </w:r>
            <w:r w:rsidRPr="009344D5">
              <w:rPr>
                <w:szCs w:val="21"/>
              </w:rPr>
              <w:t>有编号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去向明确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有专人管理</w:t>
            </w:r>
            <w:r w:rsidRPr="009344D5">
              <w:rPr>
                <w:rFonts w:hint="eastAsia"/>
                <w:szCs w:val="21"/>
              </w:rPr>
              <w:t>和</w:t>
            </w:r>
            <w:r w:rsidRPr="009344D5">
              <w:rPr>
                <w:szCs w:val="21"/>
              </w:rPr>
              <w:t>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现场、记录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8269A9">
              <w:rPr>
                <w:kern w:val="0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所有</w:t>
            </w:r>
            <w:r w:rsidRPr="009344D5">
              <w:rPr>
                <w:szCs w:val="21"/>
              </w:rPr>
              <w:t>钢瓶颜色和字体清楚，有</w:t>
            </w:r>
            <w:r w:rsidRPr="009344D5">
              <w:rPr>
                <w:rFonts w:hint="eastAsia"/>
                <w:szCs w:val="21"/>
              </w:rPr>
              <w:t>状态</w:t>
            </w:r>
            <w:r w:rsidRPr="009344D5">
              <w:rPr>
                <w:szCs w:val="21"/>
              </w:rPr>
              <w:t>标识</w:t>
            </w:r>
            <w:r w:rsidRPr="009344D5">
              <w:rPr>
                <w:rFonts w:hint="eastAsia"/>
                <w:szCs w:val="21"/>
              </w:rPr>
              <w:t>，</w:t>
            </w:r>
            <w:r w:rsidRPr="009344D5">
              <w:rPr>
                <w:szCs w:val="21"/>
              </w:rPr>
              <w:t>有</w:t>
            </w:r>
            <w:r w:rsidRPr="009344D5">
              <w:rPr>
                <w:rFonts w:hint="eastAsia"/>
                <w:szCs w:val="21"/>
              </w:rPr>
              <w:t>钢瓶定期</w:t>
            </w:r>
            <w:r w:rsidRPr="009344D5">
              <w:rPr>
                <w:szCs w:val="21"/>
              </w:rPr>
              <w:t>检验合格标识（由供应商负责</w:t>
            </w:r>
            <w:r w:rsidRPr="009344D5">
              <w:rPr>
                <w:rFonts w:hint="eastAsia"/>
                <w:szCs w:val="21"/>
              </w:rPr>
              <w:t>）；</w:t>
            </w:r>
            <w:r w:rsidRPr="009344D5">
              <w:rPr>
                <w:szCs w:val="21"/>
              </w:rPr>
              <w:t>未使用的钢瓶有</w:t>
            </w:r>
            <w:r w:rsidRPr="009344D5">
              <w:rPr>
                <w:rFonts w:hint="eastAsia"/>
                <w:szCs w:val="21"/>
              </w:rPr>
              <w:t>钢瓶帽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钢瓶</w:t>
            </w:r>
            <w:r w:rsidRPr="009344D5">
              <w:rPr>
                <w:szCs w:val="21"/>
              </w:rPr>
              <w:t>中的气体是明确的，</w:t>
            </w:r>
            <w:r w:rsidRPr="009344D5">
              <w:rPr>
                <w:rFonts w:hint="eastAsia"/>
                <w:szCs w:val="21"/>
              </w:rPr>
              <w:t>无</w:t>
            </w:r>
            <w:r w:rsidRPr="009344D5">
              <w:rPr>
                <w:szCs w:val="21"/>
              </w:rPr>
              <w:t>过期钢瓶</w:t>
            </w:r>
            <w:r w:rsidRPr="009344D5">
              <w:rPr>
                <w:rFonts w:hint="eastAsia"/>
                <w:szCs w:val="21"/>
              </w:rPr>
              <w:t>；确认</w:t>
            </w:r>
            <w:r w:rsidRPr="009344D5">
              <w:rPr>
                <w:szCs w:val="21"/>
              </w:rPr>
              <w:t>“</w:t>
            </w:r>
            <w:r w:rsidRPr="009344D5">
              <w:rPr>
                <w:szCs w:val="21"/>
              </w:rPr>
              <w:t>满、使用中、用完</w:t>
            </w:r>
            <w:r w:rsidRPr="009344D5">
              <w:rPr>
                <w:szCs w:val="21"/>
              </w:rPr>
              <w:t>”</w:t>
            </w:r>
            <w:r w:rsidRPr="009344D5">
              <w:rPr>
                <w:szCs w:val="21"/>
              </w:rPr>
              <w:t>三种状态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8269A9">
              <w:rPr>
                <w:kern w:val="0"/>
                <w:szCs w:val="21"/>
              </w:rPr>
              <w:t>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可燃性气体与氧气等助燃气体不混放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8269A9">
              <w:rPr>
                <w:kern w:val="0"/>
                <w:szCs w:val="21"/>
              </w:rPr>
              <w:t>7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实验结束后，气体钢瓶总阀</w:t>
            </w:r>
            <w:r w:rsidRPr="009344D5">
              <w:rPr>
                <w:rFonts w:hint="eastAsia"/>
                <w:szCs w:val="21"/>
              </w:rPr>
              <w:t>须</w:t>
            </w:r>
            <w:r w:rsidRPr="009344D5">
              <w:rPr>
                <w:szCs w:val="21"/>
              </w:rPr>
              <w:t>关闭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8269A9">
              <w:rPr>
                <w:kern w:val="0"/>
                <w:szCs w:val="21"/>
              </w:rPr>
              <w:t>8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无大量气体钢瓶堆放现象</w:t>
            </w:r>
            <w:r w:rsidRPr="009344D5">
              <w:rPr>
                <w:rFonts w:hint="eastAsia"/>
                <w:szCs w:val="21"/>
              </w:rPr>
              <w:t>；每间实验室内存放的氧气和可燃气体不宜超过一瓶，其他气瓶的存放，应控制在最小需求量；</w:t>
            </w:r>
            <w:r w:rsidRPr="009344D5">
              <w:rPr>
                <w:szCs w:val="21"/>
              </w:rPr>
              <w:t>气体钢瓶不得放在走廊、大厅等公共场所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8269A9">
              <w:rPr>
                <w:kern w:val="0"/>
                <w:szCs w:val="21"/>
              </w:rPr>
              <w:t>9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5E7052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不能带着减压阀移动钢瓶、不得在地上滚动钢瓶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</w:t>
            </w:r>
            <w:r w:rsidR="001E7D47">
              <w:rPr>
                <w:b/>
                <w:kern w:val="0"/>
                <w:szCs w:val="21"/>
              </w:rPr>
              <w:t>6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化学废弃物处置</w:t>
            </w:r>
            <w:r>
              <w:rPr>
                <w:rFonts w:hint="eastAsia"/>
                <w:b/>
                <w:kern w:val="0"/>
                <w:szCs w:val="21"/>
              </w:rPr>
              <w:t>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与有资质的处置单位（企业）签约处置化学废弃物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委托合同及处置单位的资质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有统一的化学实验废弃物标签，包含废物类别、危险</w:t>
            </w:r>
            <w:r w:rsidRPr="009344D5">
              <w:rPr>
                <w:rFonts w:hint="eastAsia"/>
                <w:szCs w:val="21"/>
              </w:rPr>
              <w:t>特性</w:t>
            </w:r>
            <w:r w:rsidRPr="009344D5">
              <w:rPr>
                <w:szCs w:val="21"/>
              </w:rPr>
              <w:t>、主要成分、产生</w:t>
            </w:r>
            <w:r w:rsidRPr="009344D5">
              <w:rPr>
                <w:rFonts w:hint="eastAsia"/>
                <w:szCs w:val="21"/>
              </w:rPr>
              <w:t>部门</w:t>
            </w:r>
            <w:r w:rsidRPr="009344D5">
              <w:rPr>
                <w:szCs w:val="21"/>
              </w:rPr>
              <w:t>、送储人、日期等信息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是否</w:t>
            </w:r>
            <w:r w:rsidRPr="009344D5">
              <w:rPr>
                <w:szCs w:val="21"/>
              </w:rPr>
              <w:t>有统一的标签</w:t>
            </w:r>
            <w:r w:rsidRPr="009344D5">
              <w:rPr>
                <w:rFonts w:hint="eastAsia"/>
                <w:szCs w:val="21"/>
              </w:rPr>
              <w:t>并且正常</w:t>
            </w:r>
            <w:r w:rsidRPr="009344D5">
              <w:rPr>
                <w:szCs w:val="21"/>
              </w:rPr>
              <w:t>使用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化学实验</w:t>
            </w:r>
            <w:r w:rsidRPr="009344D5">
              <w:rPr>
                <w:szCs w:val="21"/>
              </w:rPr>
              <w:t>固</w:t>
            </w:r>
            <w:r w:rsidRPr="009344D5">
              <w:rPr>
                <w:rFonts w:hint="eastAsia"/>
                <w:szCs w:val="21"/>
              </w:rPr>
              <w:t>体</w:t>
            </w:r>
            <w:r w:rsidRPr="009344D5">
              <w:rPr>
                <w:szCs w:val="21"/>
              </w:rPr>
              <w:t>废物和生活垃圾不混放，不向下水道倾倒废旧化学试剂</w:t>
            </w:r>
            <w:r w:rsidRPr="009344D5">
              <w:rPr>
                <w:rFonts w:hint="eastAsia"/>
                <w:szCs w:val="21"/>
              </w:rPr>
              <w:t>和</w:t>
            </w:r>
            <w:r w:rsidRPr="009344D5">
              <w:rPr>
                <w:szCs w:val="21"/>
              </w:rPr>
              <w:t>废液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szCs w:val="21"/>
              </w:rPr>
              <w:t>查看</w:t>
            </w:r>
            <w:r w:rsidRPr="009344D5">
              <w:rPr>
                <w:rFonts w:hint="eastAsia"/>
                <w:szCs w:val="21"/>
              </w:rPr>
              <w:t>垃圾桶（有</w:t>
            </w:r>
            <w:r w:rsidRPr="009344D5">
              <w:rPr>
                <w:szCs w:val="21"/>
              </w:rPr>
              <w:t>标签</w:t>
            </w:r>
            <w:r w:rsidRPr="009344D5">
              <w:rPr>
                <w:rFonts w:hint="eastAsia"/>
                <w:szCs w:val="21"/>
              </w:rPr>
              <w:t>）、现场</w:t>
            </w:r>
            <w:r w:rsidRPr="009344D5">
              <w:rPr>
                <w:szCs w:val="21"/>
              </w:rPr>
              <w:t>询问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</w:t>
            </w:r>
            <w:r w:rsidR="001E7D47">
              <w:rPr>
                <w:b/>
                <w:kern w:val="0"/>
                <w:szCs w:val="21"/>
              </w:rPr>
              <w:t>7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其它化学安全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有统一的试剂标签（用于配置试剂、合成品、样品等），信息包括名称、浓度、责任人、日期、储存条件等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是否</w:t>
            </w:r>
            <w:r w:rsidRPr="009344D5">
              <w:rPr>
                <w:szCs w:val="21"/>
              </w:rPr>
              <w:t>有、是否都使用了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装有</w:t>
            </w:r>
            <w:r w:rsidRPr="009344D5">
              <w:rPr>
                <w:szCs w:val="21"/>
              </w:rPr>
              <w:t>配置试剂、合成品、样品等</w:t>
            </w:r>
            <w:r w:rsidRPr="009344D5">
              <w:rPr>
                <w:rFonts w:hint="eastAsia"/>
                <w:szCs w:val="21"/>
              </w:rPr>
              <w:t>容器</w:t>
            </w:r>
            <w:r w:rsidRPr="009344D5">
              <w:rPr>
                <w:szCs w:val="21"/>
              </w:rPr>
              <w:t>上标签信息明确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信息</w:t>
            </w:r>
            <w:r w:rsidRPr="009344D5">
              <w:rPr>
                <w:szCs w:val="21"/>
              </w:rPr>
              <w:t>不缺项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盛放配置试剂、合成品等的烧杯、烧瓶不得无盖放置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szCs w:val="21"/>
              </w:rPr>
              <w:t>查看现场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无使用饮料瓶存放试剂、样品的</w:t>
            </w:r>
            <w:r w:rsidRPr="009344D5">
              <w:rPr>
                <w:szCs w:val="21"/>
              </w:rPr>
              <w:lastRenderedPageBreak/>
              <w:t>现象。如确需存放，必须撕去原包装纸，贴上</w:t>
            </w:r>
            <w:r w:rsidRPr="009344D5">
              <w:rPr>
                <w:rFonts w:hint="eastAsia"/>
                <w:szCs w:val="21"/>
              </w:rPr>
              <w:t>统一</w:t>
            </w:r>
            <w:r w:rsidRPr="009344D5">
              <w:rPr>
                <w:szCs w:val="21"/>
              </w:rPr>
              <w:t>的</w:t>
            </w:r>
            <w:r w:rsidRPr="009344D5">
              <w:rPr>
                <w:rFonts w:hint="eastAsia"/>
                <w:szCs w:val="21"/>
              </w:rPr>
              <w:t>试剂</w:t>
            </w:r>
            <w:r w:rsidRPr="009344D5">
              <w:rPr>
                <w:szCs w:val="21"/>
              </w:rPr>
              <w:t>标签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szCs w:val="21"/>
              </w:rPr>
              <w:lastRenderedPageBreak/>
              <w:t>查看现场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7716E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原标签纸未撕去的空试剂瓶中不存放其它化学品（</w:t>
            </w:r>
            <w:r>
              <w:rPr>
                <w:rFonts w:hint="eastAsia"/>
                <w:kern w:val="0"/>
                <w:szCs w:val="21"/>
              </w:rPr>
              <w:t>如确实有需要，务必贴上所装存试剂信息</w:t>
            </w:r>
            <w:r>
              <w:rPr>
                <w:kern w:val="0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新标签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试剂瓶</w:t>
            </w:r>
            <w:r>
              <w:rPr>
                <w:bCs/>
                <w:kern w:val="0"/>
                <w:szCs w:val="21"/>
              </w:rPr>
              <w:t>标签上不得</w:t>
            </w:r>
            <w:r>
              <w:rPr>
                <w:rFonts w:hint="eastAsia"/>
                <w:bCs/>
                <w:kern w:val="0"/>
                <w:szCs w:val="21"/>
              </w:rPr>
              <w:t>随意</w:t>
            </w:r>
            <w:r>
              <w:rPr>
                <w:bCs/>
                <w:kern w:val="0"/>
                <w:szCs w:val="21"/>
              </w:rPr>
              <w:t>写字</w:t>
            </w:r>
            <w:r>
              <w:rPr>
                <w:rFonts w:hint="eastAsia"/>
                <w:bCs/>
                <w:kern w:val="0"/>
                <w:szCs w:val="21"/>
              </w:rPr>
              <w:t>后</w:t>
            </w:r>
            <w:r>
              <w:rPr>
                <w:bCs/>
                <w:kern w:val="0"/>
                <w:szCs w:val="21"/>
              </w:rPr>
              <w:t>装其它试剂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7716E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用于浸泡玻璃器皿的酸缸、碱缸等有盖子盖上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标签明确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桶</w:t>
            </w:r>
            <w:r>
              <w:rPr>
                <w:bCs/>
                <w:kern w:val="0"/>
                <w:szCs w:val="21"/>
              </w:rPr>
              <w:t>和盖子上都有标签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.7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7716E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不使用破损量筒、试管等玻璃器皿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 w:rsidR="001E7D4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.8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7716E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  <w:r>
              <w:rPr>
                <w:szCs w:val="21"/>
              </w:rPr>
              <w:t>实验室内有吸液（油）棉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条带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液体泄漏吸附剂等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367475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9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场所与设施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9.2.</w:t>
            </w:r>
            <w:r w:rsidR="008269A9">
              <w:rPr>
                <w:kern w:val="0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安装了防虫纱窗、入口处有挡鼠板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0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机电等</w:t>
            </w:r>
            <w:r>
              <w:rPr>
                <w:b/>
                <w:kern w:val="0"/>
                <w:szCs w:val="21"/>
              </w:rPr>
              <w:t>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0</w:t>
            </w:r>
            <w:r>
              <w:rPr>
                <w:b/>
                <w:kern w:val="0"/>
                <w:szCs w:val="21"/>
              </w:rPr>
              <w:t>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仪器设备</w:t>
            </w:r>
            <w:r>
              <w:rPr>
                <w:b/>
                <w:kern w:val="0"/>
                <w:szCs w:val="21"/>
              </w:rPr>
              <w:t>常规管理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建立了设备台帐</w:t>
            </w:r>
            <w:r w:rsidRPr="009344D5">
              <w:rPr>
                <w:rFonts w:hint="eastAsia"/>
                <w:szCs w:val="21"/>
              </w:rPr>
              <w:t>，设备</w:t>
            </w:r>
            <w:r w:rsidRPr="009344D5">
              <w:rPr>
                <w:szCs w:val="21"/>
              </w:rPr>
              <w:t>上有</w:t>
            </w:r>
            <w:r w:rsidRPr="009344D5">
              <w:rPr>
                <w:rFonts w:hint="eastAsia"/>
                <w:szCs w:val="21"/>
              </w:rPr>
              <w:t>资产</w:t>
            </w:r>
            <w:r w:rsidRPr="009344D5">
              <w:rPr>
                <w:szCs w:val="21"/>
              </w:rPr>
              <w:t>标签，</w:t>
            </w:r>
            <w:r w:rsidRPr="009344D5">
              <w:rPr>
                <w:rFonts w:hint="eastAsia"/>
                <w:szCs w:val="21"/>
              </w:rPr>
              <w:t>实名制管理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查看电子或纸质台帐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.1.</w:t>
            </w:r>
            <w:r w:rsidR="008269A9">
              <w:rPr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有</w:t>
            </w:r>
            <w:r w:rsidRPr="009344D5">
              <w:rPr>
                <w:rFonts w:hint="eastAsia"/>
                <w:szCs w:val="21"/>
              </w:rPr>
              <w:t>大型、特种</w:t>
            </w:r>
            <w:r w:rsidRPr="009344D5">
              <w:rPr>
                <w:szCs w:val="21"/>
              </w:rPr>
              <w:t>仪器设备运行、维护的记录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查看记录及维修、维护周期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.1.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电脑、空调、</w:t>
            </w:r>
            <w:r w:rsidRPr="009344D5">
              <w:rPr>
                <w:rFonts w:hint="eastAsia"/>
                <w:szCs w:val="21"/>
              </w:rPr>
              <w:t>电加热器、</w:t>
            </w:r>
            <w:r w:rsidRPr="009344D5">
              <w:rPr>
                <w:szCs w:val="21"/>
              </w:rPr>
              <w:t>饮水机等</w:t>
            </w:r>
            <w:r w:rsidRPr="009344D5">
              <w:rPr>
                <w:rFonts w:hint="eastAsia"/>
                <w:szCs w:val="21"/>
              </w:rPr>
              <w:t>不随意</w:t>
            </w:r>
            <w:r w:rsidRPr="009344D5">
              <w:rPr>
                <w:szCs w:val="21"/>
              </w:rPr>
              <w:t>开机过夜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检查相关规定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.1.</w:t>
            </w:r>
            <w:r w:rsidR="008269A9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电子天平不放在阳光直射的地方，且用后及时清理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检查避光、遮光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0</w:t>
            </w:r>
            <w:r>
              <w:rPr>
                <w:rFonts w:hint="eastAsia"/>
                <w:b/>
                <w:kern w:val="0"/>
                <w:szCs w:val="21"/>
              </w:rPr>
              <w:t>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8269A9">
              <w:rPr>
                <w:rFonts w:hint="eastAsia"/>
                <w:b/>
                <w:kern w:val="0"/>
                <w:szCs w:val="21"/>
              </w:rPr>
              <w:t>机械</w:t>
            </w:r>
            <w:r w:rsidRPr="008269A9">
              <w:rPr>
                <w:b/>
                <w:kern w:val="0"/>
                <w:szCs w:val="21"/>
              </w:rPr>
              <w:t>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.2.1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高速切削机械操作，工作前穿好工作服，戴好防护眼镜，衣袖口应扣紧，长发学生戴好工作帽。工作场所禁戴手套、</w:t>
            </w:r>
            <w:r w:rsidRPr="009344D5">
              <w:rPr>
                <w:szCs w:val="21"/>
              </w:rPr>
              <w:t>长围巾、领带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手镯</w:t>
            </w:r>
            <w:r w:rsidRPr="009344D5">
              <w:rPr>
                <w:rFonts w:hint="eastAsia"/>
                <w:szCs w:val="21"/>
              </w:rPr>
              <w:t>等配饰物，禁穿拖鞋、高跟鞋等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检查操作提示、防护配置；有人操作时检查执行情况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.2.</w:t>
            </w:r>
            <w:r w:rsidR="00416C68">
              <w:rPr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实验前必须检查机械设备是否可靠接地，防止设备漏电以及在运行中产生静电引发人员触电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检查接地，用电笔检查设备静电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.2.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实验结束后，应切断电源，整理好场地并将实验用具等摆放整齐，清理好机械设备产生的废渣、屑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检查工作现场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.2.</w:t>
            </w:r>
            <w:r w:rsidR="00416C68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铸造实验场地宽敞、通道畅通，实验时穿好劳动保护服装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检查工作现场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0</w:t>
            </w:r>
            <w:r>
              <w:rPr>
                <w:rFonts w:hint="eastAsia"/>
                <w:b/>
                <w:kern w:val="0"/>
                <w:szCs w:val="21"/>
              </w:rPr>
              <w:t>.</w:t>
            </w:r>
            <w:r w:rsidR="00A53BAB"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19A4">
              <w:rPr>
                <w:rFonts w:hint="eastAsia"/>
                <w:b/>
                <w:kern w:val="0"/>
                <w:szCs w:val="21"/>
              </w:rPr>
              <w:t>电气</w:t>
            </w:r>
            <w:r w:rsidRPr="009319A4">
              <w:rPr>
                <w:b/>
                <w:kern w:val="0"/>
                <w:szCs w:val="21"/>
              </w:rPr>
              <w:t>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电气设备所用的保险丝</w:t>
            </w:r>
            <w:r w:rsidRPr="009344D5">
              <w:rPr>
                <w:rFonts w:hint="eastAsia"/>
                <w:szCs w:val="21"/>
              </w:rPr>
              <w:t>(</w:t>
            </w:r>
            <w:r w:rsidRPr="009344D5">
              <w:rPr>
                <w:rFonts w:hint="eastAsia"/>
                <w:szCs w:val="21"/>
              </w:rPr>
              <w:t>管</w:t>
            </w:r>
            <w:r w:rsidRPr="009344D5">
              <w:rPr>
                <w:rFonts w:hint="eastAsia"/>
                <w:szCs w:val="21"/>
              </w:rPr>
              <w:t>)</w:t>
            </w:r>
            <w:r w:rsidRPr="009344D5">
              <w:rPr>
                <w:rFonts w:hint="eastAsia"/>
                <w:szCs w:val="21"/>
              </w:rPr>
              <w:t>的额定电流应与其负荷容量相适应，无用其它金属线代替保险丝</w:t>
            </w:r>
            <w:r w:rsidRPr="009344D5">
              <w:rPr>
                <w:rFonts w:hint="eastAsia"/>
                <w:szCs w:val="21"/>
              </w:rPr>
              <w:t>(</w:t>
            </w:r>
            <w:r w:rsidRPr="009344D5">
              <w:rPr>
                <w:rFonts w:hint="eastAsia"/>
                <w:szCs w:val="21"/>
              </w:rPr>
              <w:t>片</w:t>
            </w:r>
            <w:r w:rsidRPr="009344D5">
              <w:rPr>
                <w:rFonts w:hint="eastAsia"/>
                <w:szCs w:val="21"/>
              </w:rPr>
              <w:t>)</w:t>
            </w:r>
            <w:r w:rsidRPr="009344D5">
              <w:rPr>
                <w:rFonts w:hint="eastAsia"/>
                <w:szCs w:val="21"/>
              </w:rPr>
              <w:t>现象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检查设备及要求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各种电器设备及电线应始终保持干燥，防止浸湿，以防短路引起火灾或烧坏电气设备。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检查室内机及设备配电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强电类实验必须二人以上，操作时应戴绝缘手套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检查实验要求、</w:t>
            </w:r>
            <w:r w:rsidRPr="009344D5">
              <w:rPr>
                <w:szCs w:val="21"/>
              </w:rPr>
              <w:t>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移动式电动工具及其开关板（箱）的电源线必须采用铜芯橡皮绝缘护套或铜芯聚氯乙烯绝缘护套软线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检查装置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8F3A83">
              <w:rPr>
                <w:kern w:val="0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断电操作</w:t>
            </w:r>
            <w:r>
              <w:rPr>
                <w:szCs w:val="21"/>
              </w:rPr>
              <w:t>时，</w:t>
            </w:r>
            <w:r>
              <w:rPr>
                <w:rFonts w:hint="eastAsia"/>
                <w:szCs w:val="21"/>
              </w:rPr>
              <w:t>在电源箱处有明显警示标识，以防他人随意合闸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</w:t>
            </w:r>
            <w:r w:rsidRPr="009344D5">
              <w:rPr>
                <w:szCs w:val="21"/>
              </w:rPr>
              <w:t>标识牌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0</w:t>
            </w:r>
            <w:r>
              <w:rPr>
                <w:rFonts w:hint="eastAsia"/>
                <w:b/>
                <w:kern w:val="0"/>
                <w:szCs w:val="21"/>
              </w:rPr>
              <w:t>.4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激光安全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.4.1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有激光器的安全使用方法，有激光危害标识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检查提示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.4.2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功率较大的激光器有互锁装置、防护罩</w:t>
            </w:r>
            <w:r w:rsidRPr="009344D5">
              <w:rPr>
                <w:rFonts w:hint="eastAsia"/>
                <w:szCs w:val="21"/>
              </w:rPr>
              <w:t>；</w:t>
            </w:r>
            <w:r w:rsidRPr="009344D5">
              <w:rPr>
                <w:szCs w:val="21"/>
              </w:rPr>
              <w:t>激光照射方向不会对他人造成伤害</w:t>
            </w:r>
            <w:r w:rsidRPr="009344D5">
              <w:rPr>
                <w:rFonts w:hint="eastAsia"/>
                <w:szCs w:val="21"/>
              </w:rPr>
              <w:t>，防止激光发射口及反射镜上扬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检查装置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.4.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做好</w:t>
            </w:r>
            <w:r w:rsidRPr="009344D5">
              <w:rPr>
                <w:szCs w:val="21"/>
              </w:rPr>
              <w:t>安全防护，操作人员穿戴防护眼镜等防护用品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不带手表等能反光的物品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检查护具、提示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0</w:t>
            </w:r>
            <w:r>
              <w:rPr>
                <w:rFonts w:hint="eastAsia"/>
                <w:b/>
                <w:kern w:val="0"/>
                <w:szCs w:val="21"/>
              </w:rPr>
              <w:t>.5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粉尘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安全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.5.1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实验室门窗框架应为金属材料制作，安全门应向外开启；应急疏散、救援通道应保持畅通，有明显禁火标识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查看现场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.5.2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7716E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大量粉状物质的储存与使用场所，选用防爆型的电气设备、防爆灯、防爆电气开关，导线敷设应选用镀锌管或水煤气管，必须达到整体防爆要求。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检查装置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.5.</w:t>
            </w:r>
            <w:r w:rsidR="00A53BA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粉尘加工要有除尘装置，除尘器符合防静电安全要求，除尘设施应有阻爆、隔爆、泄爆装置；使用工具具有防爆功能或不产生火花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检查装置</w:t>
            </w:r>
          </w:p>
        </w:tc>
        <w:tc>
          <w:tcPr>
            <w:tcW w:w="1352" w:type="dxa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特种设备</w:t>
            </w:r>
            <w:r>
              <w:rPr>
                <w:rFonts w:hint="eastAsia"/>
                <w:b/>
                <w:kern w:val="0"/>
                <w:szCs w:val="21"/>
              </w:rPr>
              <w:t>与</w:t>
            </w:r>
            <w:r>
              <w:rPr>
                <w:b/>
                <w:kern w:val="0"/>
                <w:szCs w:val="21"/>
              </w:rPr>
              <w:t>常规冷热设备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</w:rPr>
              <w:t>.1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起重类</w:t>
            </w:r>
            <w:r>
              <w:rPr>
                <w:b/>
                <w:kern w:val="0"/>
                <w:szCs w:val="21"/>
              </w:rPr>
              <w:t>设备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.1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额定起重量大于等于</w:t>
            </w:r>
            <w:r w:rsidR="00A53BAB">
              <w:rPr>
                <w:rFonts w:hint="eastAsia"/>
                <w:szCs w:val="21"/>
              </w:rPr>
              <w:t>4</w:t>
            </w:r>
            <w:r w:rsidRPr="009344D5">
              <w:rPr>
                <w:rFonts w:hint="eastAsia"/>
                <w:szCs w:val="21"/>
              </w:rPr>
              <w:t>t</w:t>
            </w:r>
            <w:r w:rsidRPr="009344D5">
              <w:rPr>
                <w:rFonts w:hint="eastAsia"/>
                <w:szCs w:val="21"/>
              </w:rPr>
              <w:t>且提升高度大于等于</w:t>
            </w:r>
            <w:r w:rsidRPr="009344D5">
              <w:rPr>
                <w:rFonts w:hint="eastAsia"/>
                <w:szCs w:val="21"/>
              </w:rPr>
              <w:t>2m</w:t>
            </w:r>
            <w:r w:rsidRPr="009344D5">
              <w:rPr>
                <w:rFonts w:hint="eastAsia"/>
                <w:szCs w:val="21"/>
              </w:rPr>
              <w:t>的起重设备</w:t>
            </w:r>
            <w:r w:rsidRPr="009344D5">
              <w:rPr>
                <w:szCs w:val="21"/>
              </w:rPr>
              <w:t>，</w:t>
            </w:r>
            <w:r w:rsidRPr="009344D5">
              <w:rPr>
                <w:rFonts w:hint="eastAsia"/>
                <w:szCs w:val="21"/>
              </w:rPr>
              <w:t>须取得《特种设备使用登记证》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低于</w:t>
            </w:r>
            <w:r w:rsidRPr="009344D5">
              <w:rPr>
                <w:szCs w:val="21"/>
              </w:rPr>
              <w:t>额度限定值的</w:t>
            </w:r>
            <w:r w:rsidRPr="009344D5">
              <w:rPr>
                <w:rFonts w:hint="eastAsia"/>
                <w:szCs w:val="21"/>
              </w:rPr>
              <w:t>可不办理《特种设备使用登记证》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.1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操作人员</w:t>
            </w:r>
            <w:r w:rsidRPr="009344D5">
              <w:rPr>
                <w:rFonts w:hint="eastAsia"/>
                <w:szCs w:val="21"/>
              </w:rPr>
              <w:t>须取得《特种设备作业人员证》，</w:t>
            </w:r>
            <w:r w:rsidRPr="009344D5">
              <w:rPr>
                <w:szCs w:val="21"/>
              </w:rPr>
              <w:t>持证上岗</w:t>
            </w:r>
            <w:r w:rsidRPr="009344D5">
              <w:rPr>
                <w:rFonts w:hint="eastAsia"/>
                <w:szCs w:val="21"/>
              </w:rPr>
              <w:t>，并每</w:t>
            </w:r>
            <w:r w:rsidRPr="009344D5">
              <w:rPr>
                <w:rFonts w:hint="eastAsia"/>
                <w:szCs w:val="21"/>
              </w:rPr>
              <w:t>4</w:t>
            </w:r>
            <w:r w:rsidRPr="009344D5">
              <w:rPr>
                <w:rFonts w:hint="eastAsia"/>
                <w:szCs w:val="21"/>
              </w:rPr>
              <w:t>年复审一次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证书是否在有效期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.1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委托有资质单位进行定期检验，并将定期检验合格证置于特种设备显著位置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合格证是否在有效期内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在用起重机械至少每月进行一次日常维护保养和自行检查，并作记录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查看资料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制定安全操作规程，并在周边醒目位置张贴警示标识，有必要的防护措施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查看</w:t>
            </w:r>
            <w:r w:rsidRPr="009344D5">
              <w:rPr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.1.6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起重设备声光报警正常，室内起重设备要标有运行通道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试验</w:t>
            </w:r>
            <w:r w:rsidRPr="009344D5">
              <w:rPr>
                <w:szCs w:val="21"/>
              </w:rPr>
              <w:t>声光报警器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</w:rPr>
              <w:t>.2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压力容器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2.</w:t>
            </w:r>
            <w:r w:rsidR="008F3A83">
              <w:rPr>
                <w:kern w:val="0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存储可燃、爆炸性气体的气罐必须防爆，电器开关和熔断器都应设置在明显位置，同时应设避雷装置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电气设施是否防爆，避雷装置是否接地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2.</w:t>
            </w:r>
            <w:r w:rsidR="008F3A83">
              <w:rPr>
                <w:kern w:val="0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制定大型气体罐管理制度和操作规程，落实</w:t>
            </w:r>
            <w:r w:rsidRPr="009344D5">
              <w:rPr>
                <w:szCs w:val="21"/>
              </w:rPr>
              <w:t>维护、保养及安全责任制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在明显处张贴操作</w:t>
            </w:r>
            <w:r w:rsidRPr="009344D5">
              <w:rPr>
                <w:szCs w:val="21"/>
              </w:rPr>
              <w:t>规程</w:t>
            </w:r>
            <w:r w:rsidRPr="009344D5">
              <w:rPr>
                <w:rFonts w:hint="eastAsia"/>
                <w:szCs w:val="21"/>
              </w:rPr>
              <w:t>、</w:t>
            </w:r>
            <w:r w:rsidRPr="009344D5">
              <w:rPr>
                <w:szCs w:val="21"/>
              </w:rPr>
              <w:t>责任标牌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1</w:t>
            </w:r>
            <w:r w:rsidR="004C2C66">
              <w:rPr>
                <w:szCs w:val="21"/>
              </w:rPr>
              <w:t>1</w:t>
            </w:r>
            <w:r w:rsidRPr="009344D5">
              <w:rPr>
                <w:rFonts w:hint="eastAsia"/>
                <w:szCs w:val="21"/>
              </w:rPr>
              <w:t>.</w:t>
            </w:r>
            <w:r w:rsidR="008F3A83">
              <w:rPr>
                <w:szCs w:val="21"/>
              </w:rPr>
              <w:t>2.</w:t>
            </w:r>
            <w:r w:rsidR="00A53BAB">
              <w:rPr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实行使用登记制度，及时填写“使用登记表”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使用登记表内容完整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4C2C66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1</w:t>
            </w:r>
            <w:r w:rsidR="004C2C66">
              <w:rPr>
                <w:szCs w:val="21"/>
              </w:rPr>
              <w:t>1</w:t>
            </w:r>
            <w:r w:rsidRPr="009344D5">
              <w:rPr>
                <w:rFonts w:hint="eastAsia"/>
                <w:szCs w:val="21"/>
              </w:rPr>
              <w:t>.</w:t>
            </w:r>
            <w:r w:rsidR="008F3A83">
              <w:rPr>
                <w:szCs w:val="21"/>
              </w:rPr>
              <w:t>2.4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spacing w:line="300" w:lineRule="exact"/>
              <w:jc w:val="left"/>
              <w:rPr>
                <w:szCs w:val="21"/>
              </w:rPr>
            </w:pPr>
            <w:r w:rsidRPr="009344D5">
              <w:rPr>
                <w:szCs w:val="21"/>
              </w:rPr>
              <w:t>定期检查</w:t>
            </w:r>
            <w:r w:rsidRPr="009344D5">
              <w:rPr>
                <w:rFonts w:hint="eastAsia"/>
                <w:szCs w:val="21"/>
              </w:rPr>
              <w:t>大型实验气体罐外表涂色、腐蚀、变形、磨损、裂纹，附件是否齐全、完好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1C7735">
            <w:pPr>
              <w:spacing w:line="300" w:lineRule="exact"/>
              <w:jc w:val="center"/>
              <w:rPr>
                <w:szCs w:val="21"/>
              </w:rPr>
            </w:pPr>
            <w:r w:rsidRPr="009344D5">
              <w:rPr>
                <w:rFonts w:hint="eastAsia"/>
                <w:szCs w:val="21"/>
              </w:rPr>
              <w:t>有检查表记录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1</w:t>
            </w:r>
            <w:r>
              <w:rPr>
                <w:b/>
                <w:kern w:val="0"/>
                <w:szCs w:val="21"/>
              </w:rPr>
              <w:t>.</w:t>
            </w:r>
            <w:r w:rsidR="00A53BAB">
              <w:rPr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冰箱管理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贮存危险化学品的冰箱为防爆冰箱或经过防爆改造的冰箱，禁止使用无霜</w:t>
            </w:r>
            <w:r>
              <w:rPr>
                <w:rFonts w:hint="eastAsia"/>
                <w:kern w:val="0"/>
                <w:szCs w:val="21"/>
              </w:rPr>
              <w:t>型</w:t>
            </w:r>
            <w:r>
              <w:rPr>
                <w:kern w:val="0"/>
                <w:szCs w:val="21"/>
              </w:rPr>
              <w:t>冰箱储存易燃易爆试剂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>防爆措施冰箱内不能放置易燃易爆化学品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冰箱门上应注明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冰箱内存放的物品必须标识明确（包括品名、使用人、日期等），并经常清理，有清理记录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查看冰箱及</w:t>
            </w:r>
            <w:r>
              <w:rPr>
                <w:kern w:val="0"/>
                <w:szCs w:val="21"/>
              </w:rPr>
              <w:t>清理记录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冰箱内储存试剂必须密封好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螺口拧紧，无开口容器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冰箱</w:t>
            </w:r>
            <w:r>
              <w:rPr>
                <w:rFonts w:hint="eastAsia"/>
                <w:kern w:val="0"/>
                <w:szCs w:val="21"/>
              </w:rPr>
              <w:t>不</w:t>
            </w:r>
            <w:r>
              <w:rPr>
                <w:kern w:val="0"/>
                <w:szCs w:val="21"/>
              </w:rPr>
              <w:t>超期服役（一般使用期限控制为</w:t>
            </w:r>
            <w:r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年）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如超期</w:t>
            </w:r>
            <w:r>
              <w:rPr>
                <w:rFonts w:hint="eastAsia"/>
                <w:kern w:val="0"/>
                <w:szCs w:val="21"/>
              </w:rPr>
              <w:t>使用</w:t>
            </w:r>
            <w:r>
              <w:rPr>
                <w:kern w:val="0"/>
                <w:szCs w:val="21"/>
              </w:rPr>
              <w:t>需</w:t>
            </w:r>
            <w:r>
              <w:rPr>
                <w:rFonts w:hint="eastAsia"/>
                <w:kern w:val="0"/>
                <w:szCs w:val="21"/>
              </w:rPr>
              <w:t>经</w:t>
            </w:r>
            <w:r>
              <w:rPr>
                <w:kern w:val="0"/>
                <w:szCs w:val="21"/>
              </w:rPr>
              <w:t>审批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查看设备资产标签，</w:t>
            </w:r>
            <w:r>
              <w:rPr>
                <w:kern w:val="0"/>
                <w:szCs w:val="21"/>
              </w:rPr>
              <w:t>如超期查看审批资料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冰箱</w:t>
            </w:r>
            <w:r>
              <w:rPr>
                <w:rFonts w:hint="eastAsia"/>
                <w:kern w:val="0"/>
                <w:szCs w:val="21"/>
              </w:rPr>
              <w:t>周围</w:t>
            </w:r>
            <w:r>
              <w:rPr>
                <w:kern w:val="0"/>
                <w:szCs w:val="21"/>
              </w:rPr>
              <w:t>留出</w:t>
            </w:r>
            <w:r>
              <w:rPr>
                <w:rFonts w:hint="eastAsia"/>
                <w:kern w:val="0"/>
                <w:szCs w:val="21"/>
              </w:rPr>
              <w:t>足够空间</w:t>
            </w:r>
            <w:r>
              <w:rPr>
                <w:kern w:val="0"/>
                <w:szCs w:val="21"/>
              </w:rPr>
              <w:t>，周围</w:t>
            </w:r>
            <w:r>
              <w:rPr>
                <w:rFonts w:hint="eastAsia"/>
                <w:kern w:val="0"/>
                <w:szCs w:val="21"/>
              </w:rPr>
              <w:t>不</w:t>
            </w:r>
            <w:r>
              <w:rPr>
                <w:kern w:val="0"/>
                <w:szCs w:val="21"/>
              </w:rPr>
              <w:lastRenderedPageBreak/>
              <w:t>堆放杂物，影响散热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左右</w:t>
            </w:r>
            <w:r>
              <w:rPr>
                <w:kern w:val="0"/>
                <w:szCs w:val="21"/>
              </w:rPr>
              <w:t>及</w:t>
            </w:r>
            <w:r>
              <w:rPr>
                <w:rFonts w:hint="eastAsia"/>
                <w:kern w:val="0"/>
                <w:szCs w:val="21"/>
              </w:rPr>
              <w:t>后部留</w:t>
            </w:r>
            <w:r>
              <w:rPr>
                <w:kern w:val="0"/>
                <w:szCs w:val="21"/>
              </w:rPr>
              <w:t>出</w:t>
            </w:r>
            <w:r>
              <w:rPr>
                <w:kern w:val="0"/>
                <w:szCs w:val="21"/>
              </w:rPr>
              <w:t>10cm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lastRenderedPageBreak/>
              <w:t>上部最少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0cm</w:t>
            </w:r>
            <w:r>
              <w:rPr>
                <w:kern w:val="0"/>
                <w:szCs w:val="21"/>
              </w:rPr>
              <w:t>的距离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实验室冰箱中不放置食品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实验区和办公生活区严格区分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1</w:t>
            </w:r>
            <w:r>
              <w:rPr>
                <w:b/>
                <w:kern w:val="0"/>
                <w:szCs w:val="21"/>
              </w:rPr>
              <w:t>.</w:t>
            </w:r>
            <w:r w:rsidR="00501ED9">
              <w:rPr>
                <w:b/>
                <w:kern w:val="0"/>
                <w:szCs w:val="21"/>
              </w:rPr>
              <w:t>4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烘箱与电阻炉管理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36747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烘箱、电阻炉</w:t>
            </w:r>
            <w:r>
              <w:rPr>
                <w:rFonts w:hint="eastAsia"/>
                <w:kern w:val="0"/>
                <w:szCs w:val="21"/>
              </w:rPr>
              <w:t>不</w:t>
            </w:r>
            <w:r>
              <w:rPr>
                <w:kern w:val="0"/>
                <w:szCs w:val="21"/>
              </w:rPr>
              <w:t>超期服役（一般使用期限控制为</w:t>
            </w:r>
            <w:r>
              <w:rPr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年）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如超期</w:t>
            </w:r>
            <w:r>
              <w:rPr>
                <w:rFonts w:hint="eastAsia"/>
                <w:kern w:val="0"/>
                <w:szCs w:val="21"/>
              </w:rPr>
              <w:t>使用需经</w:t>
            </w:r>
            <w:r>
              <w:rPr>
                <w:kern w:val="0"/>
                <w:szCs w:val="21"/>
              </w:rPr>
              <w:t>审批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查看设备资产标签，</w:t>
            </w:r>
            <w:r>
              <w:rPr>
                <w:kern w:val="0"/>
                <w:szCs w:val="21"/>
              </w:rPr>
              <w:t>如超期查看审批资料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36747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烘箱、电阻炉</w:t>
            </w:r>
            <w:r>
              <w:rPr>
                <w:rFonts w:hint="eastAsia"/>
                <w:kern w:val="0"/>
                <w:szCs w:val="21"/>
              </w:rPr>
              <w:t>不</w:t>
            </w:r>
            <w:r>
              <w:rPr>
                <w:kern w:val="0"/>
                <w:szCs w:val="21"/>
              </w:rPr>
              <w:t>使用接线板供电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36747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不使用有故障、破损的烘箱、电阻炉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烘箱放置位置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高度</w:t>
            </w:r>
            <w:r>
              <w:rPr>
                <w:rFonts w:hint="eastAsia"/>
                <w:kern w:val="0"/>
                <w:szCs w:val="21"/>
              </w:rPr>
              <w:t>合适，方便操作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烘箱门的取用</w:t>
            </w:r>
            <w:r>
              <w:rPr>
                <w:kern w:val="0"/>
                <w:szCs w:val="21"/>
              </w:rPr>
              <w:t>高度</w:t>
            </w: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kern w:val="0"/>
                <w:szCs w:val="21"/>
              </w:rPr>
              <w:t>人员不下蹲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不</w:t>
            </w:r>
            <w:r>
              <w:rPr>
                <w:rFonts w:hint="eastAsia"/>
                <w:kern w:val="0"/>
                <w:szCs w:val="21"/>
              </w:rPr>
              <w:t>攀高</w:t>
            </w:r>
            <w:r>
              <w:rPr>
                <w:kern w:val="0"/>
                <w:szCs w:val="21"/>
              </w:rPr>
              <w:t>为宜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</w:t>
            </w:r>
            <w:r w:rsidR="0036747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</w:t>
            </w:r>
            <w:r w:rsidR="00501ED9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使用完毕</w:t>
            </w:r>
            <w:r>
              <w:rPr>
                <w:rFonts w:hint="eastAsia"/>
                <w:kern w:val="0"/>
                <w:szCs w:val="21"/>
              </w:rPr>
              <w:t>，清理</w:t>
            </w:r>
            <w:r>
              <w:rPr>
                <w:kern w:val="0"/>
                <w:szCs w:val="21"/>
              </w:rPr>
              <w:t>物品、切断电源，确认其冷却至安全温度</w:t>
            </w:r>
            <w:r>
              <w:rPr>
                <w:rFonts w:hint="eastAsia"/>
                <w:kern w:val="0"/>
                <w:szCs w:val="21"/>
              </w:rPr>
              <w:t>后方能</w:t>
            </w:r>
            <w:r>
              <w:rPr>
                <w:kern w:val="0"/>
                <w:szCs w:val="21"/>
              </w:rPr>
              <w:t>离开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现场、询问师生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  <w:r w:rsidR="004C2C66">
              <w:rPr>
                <w:b/>
                <w:kern w:val="0"/>
                <w:szCs w:val="21"/>
              </w:rPr>
              <w:t>1</w:t>
            </w:r>
            <w:r>
              <w:rPr>
                <w:b/>
                <w:kern w:val="0"/>
                <w:szCs w:val="21"/>
              </w:rPr>
              <w:t>.</w:t>
            </w:r>
            <w:r w:rsidR="00501ED9"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明火电炉与电吹风等管理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D76280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Pr="009344D5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涉及</w:t>
            </w:r>
            <w:r>
              <w:rPr>
                <w:kern w:val="0"/>
                <w:szCs w:val="21"/>
              </w:rPr>
              <w:t>化学品的实验室不使用明火电炉</w:t>
            </w:r>
            <w:r>
              <w:rPr>
                <w:rFonts w:hint="eastAsia"/>
                <w:kern w:val="0"/>
                <w:szCs w:val="21"/>
              </w:rPr>
              <w:t>；如不可</w:t>
            </w:r>
            <w:r>
              <w:rPr>
                <w:kern w:val="0"/>
                <w:szCs w:val="21"/>
              </w:rPr>
              <w:t>替代</w:t>
            </w:r>
            <w:r>
              <w:rPr>
                <w:rFonts w:hint="eastAsia"/>
                <w:kern w:val="0"/>
                <w:szCs w:val="21"/>
              </w:rPr>
              <w:t>必须使用，须有</w:t>
            </w:r>
            <w:r>
              <w:rPr>
                <w:kern w:val="0"/>
                <w:szCs w:val="21"/>
              </w:rPr>
              <w:t>安全防范</w:t>
            </w:r>
            <w:r>
              <w:rPr>
                <w:rFonts w:hint="eastAsia"/>
                <w:kern w:val="0"/>
                <w:szCs w:val="21"/>
              </w:rPr>
              <w:t>举措</w:t>
            </w:r>
            <w:r>
              <w:rPr>
                <w:kern w:val="0"/>
                <w:szCs w:val="21"/>
              </w:rPr>
              <w:t>，并经学校安全管理部门</w:t>
            </w:r>
            <w:r>
              <w:rPr>
                <w:rFonts w:hint="eastAsia"/>
                <w:kern w:val="0"/>
                <w:szCs w:val="21"/>
              </w:rPr>
              <w:t>审批办理</w:t>
            </w:r>
            <w:r>
              <w:rPr>
                <w:kern w:val="0"/>
                <w:szCs w:val="21"/>
              </w:rPr>
              <w:t>许可证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许可证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D76280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有许可证使用明火电炉的，其使用位置周围无易燃物品，并配备了灭火器、砂桶等灭火设施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米</w:t>
            </w:r>
            <w:r>
              <w:rPr>
                <w:kern w:val="0"/>
                <w:szCs w:val="21"/>
              </w:rPr>
              <w:t>内无</w:t>
            </w:r>
            <w:r>
              <w:rPr>
                <w:rFonts w:hint="eastAsia"/>
                <w:kern w:val="0"/>
                <w:szCs w:val="21"/>
              </w:rPr>
              <w:t>易燃</w:t>
            </w:r>
            <w:r>
              <w:rPr>
                <w:kern w:val="0"/>
                <w:szCs w:val="21"/>
              </w:rPr>
              <w:t>易爆化学品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D76280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 w:rsidR="00A53BAB">
              <w:rPr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不使用明火电炉加热易燃易爆</w:t>
            </w:r>
            <w:r>
              <w:rPr>
                <w:rFonts w:hint="eastAsia"/>
                <w:kern w:val="0"/>
                <w:szCs w:val="21"/>
              </w:rPr>
              <w:t>试剂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现场、询问学生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D76280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明火电炉、电吹风、电热枪等用毕，及时拔除电源插头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0941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4C2C6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 w:rsidR="004C2C66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D76280"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不能用纸质、木质等材料自制红外灯烘箱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现场</w:t>
            </w:r>
          </w:p>
        </w:tc>
        <w:tc>
          <w:tcPr>
            <w:tcW w:w="1352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0941" w:rsidRDefault="00040941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5FD7" w:rsidTr="000241B8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4C2C66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BD09DD">
              <w:rPr>
                <w:rFonts w:hint="eastAsia"/>
                <w:b/>
                <w:kern w:val="0"/>
                <w:szCs w:val="21"/>
              </w:rPr>
              <w:t>12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BD09DD">
              <w:rPr>
                <w:rFonts w:ascii="宋体" w:hAnsi="宋体" w:hint="eastAsia"/>
                <w:b/>
                <w:sz w:val="24"/>
              </w:rPr>
              <w:t>风险管理与控制</w:t>
            </w:r>
          </w:p>
        </w:tc>
        <w:tc>
          <w:tcPr>
            <w:tcW w:w="1352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5FD7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241B8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12.1</w:t>
            </w:r>
            <w:r w:rsidRPr="00BD09DD"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对存在的主要危险有害因素进行辨识分析；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查看文件</w:t>
            </w:r>
          </w:p>
        </w:tc>
        <w:tc>
          <w:tcPr>
            <w:tcW w:w="1352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5FD7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241B8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12.1</w:t>
            </w:r>
            <w:r w:rsidRPr="00BD09DD"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确定风险等级，登记建档，及时采取有效的治理措施；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查资料</w:t>
            </w:r>
          </w:p>
        </w:tc>
        <w:tc>
          <w:tcPr>
            <w:tcW w:w="1352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5FD7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12.1</w:t>
            </w:r>
            <w:r w:rsidRPr="00BD09DD">
              <w:rPr>
                <w:kern w:val="0"/>
                <w:szCs w:val="21"/>
              </w:rPr>
              <w:t>.</w:t>
            </w:r>
            <w:r w:rsidRPr="00BD09DD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法律法规、标准规范发生变更或有新的公布，以及操作条件或工艺改变，新建、改建、扩建项目建设，对事故、事件或其他信息有新的认识，应及时组织对危险有害因素辨识、分析和风险评价。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查资料</w:t>
            </w:r>
          </w:p>
        </w:tc>
        <w:tc>
          <w:tcPr>
            <w:tcW w:w="1352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5FD7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A53BAB" w:rsidTr="00A53BA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045FD7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BD09DD">
              <w:rPr>
                <w:rFonts w:hint="eastAsia"/>
                <w:b/>
                <w:kern w:val="0"/>
                <w:szCs w:val="21"/>
              </w:rPr>
              <w:t>1</w:t>
            </w:r>
            <w:r w:rsidR="00045FD7" w:rsidRPr="00BD09DD"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5447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b/>
                <w:kern w:val="0"/>
                <w:szCs w:val="21"/>
              </w:rPr>
            </w:pPr>
            <w:r w:rsidRPr="00BD09DD">
              <w:rPr>
                <w:rFonts w:ascii="宋体" w:hAnsi="宋体" w:cs="宋体" w:hint="eastAsia"/>
                <w:b/>
                <w:kern w:val="0"/>
                <w:sz w:val="24"/>
              </w:rPr>
              <w:t>事故与应急处置</w:t>
            </w:r>
          </w:p>
        </w:tc>
        <w:tc>
          <w:tcPr>
            <w:tcW w:w="1352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A53BA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13</w:t>
            </w:r>
            <w:r w:rsidR="00A53BAB" w:rsidRPr="00BD09DD">
              <w:rPr>
                <w:rFonts w:hint="eastAsia"/>
                <w:kern w:val="0"/>
                <w:szCs w:val="21"/>
              </w:rPr>
              <w:t>.1</w:t>
            </w:r>
            <w:r w:rsidR="00A53BAB" w:rsidRPr="00BD09DD">
              <w:rPr>
                <w:kern w:val="0"/>
                <w:szCs w:val="21"/>
              </w:rPr>
              <w:t>.1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A53BAB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建立与本单位实验室特点相适应的专兼职应急救援队伍，或指定</w:t>
            </w:r>
            <w:r w:rsidRPr="000241B8">
              <w:rPr>
                <w:rFonts w:hint="eastAsia"/>
                <w:kern w:val="0"/>
                <w:szCs w:val="21"/>
              </w:rPr>
              <w:lastRenderedPageBreak/>
              <w:t>专兼职应急救援人员，并组织训练。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lastRenderedPageBreak/>
              <w:t>查文件</w:t>
            </w:r>
          </w:p>
        </w:tc>
        <w:tc>
          <w:tcPr>
            <w:tcW w:w="1352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A53BA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13</w:t>
            </w:r>
            <w:r w:rsidR="00A53BAB" w:rsidRPr="00BD09DD">
              <w:rPr>
                <w:rFonts w:hint="eastAsia"/>
                <w:kern w:val="0"/>
                <w:szCs w:val="21"/>
              </w:rPr>
              <w:t>.1</w:t>
            </w:r>
            <w:r w:rsidR="00A53BAB" w:rsidRPr="00BD09DD">
              <w:rPr>
                <w:kern w:val="0"/>
                <w:szCs w:val="21"/>
              </w:rPr>
              <w:t>.2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重点位置备有必要的急救物品，显著位置张贴医疗救助电话号码等信息；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查看现场</w:t>
            </w:r>
          </w:p>
        </w:tc>
        <w:tc>
          <w:tcPr>
            <w:tcW w:w="1352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A53BAB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13</w:t>
            </w:r>
            <w:r w:rsidR="00A53BAB" w:rsidRPr="00BD09DD">
              <w:rPr>
                <w:rFonts w:hint="eastAsia"/>
                <w:kern w:val="0"/>
                <w:szCs w:val="21"/>
              </w:rPr>
              <w:t>.1</w:t>
            </w:r>
            <w:r w:rsidR="00A53BAB" w:rsidRPr="00BD09DD">
              <w:rPr>
                <w:kern w:val="0"/>
                <w:szCs w:val="21"/>
              </w:rPr>
              <w:t>.</w:t>
            </w:r>
            <w:r w:rsidRPr="00BD09DD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对急救器材、急救药品的正确使用有培训记录。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53BAB" w:rsidRPr="00BD09DD" w:rsidRDefault="00045FD7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查资料</w:t>
            </w:r>
          </w:p>
        </w:tc>
        <w:tc>
          <w:tcPr>
            <w:tcW w:w="1352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A53BAB" w:rsidRPr="00BD09DD" w:rsidRDefault="00A53BAB" w:rsidP="001C77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5FD7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13.1</w:t>
            </w:r>
            <w:r w:rsidRPr="00BD09DD">
              <w:rPr>
                <w:kern w:val="0"/>
                <w:szCs w:val="21"/>
              </w:rPr>
              <w:t>.</w:t>
            </w:r>
            <w:r w:rsidRPr="00BD09DD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0241B8" w:rsidRDefault="00045FD7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针对存在的主要事故风险，编制安全事故应急预案，并经学校备案；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查资料</w:t>
            </w:r>
          </w:p>
        </w:tc>
        <w:tc>
          <w:tcPr>
            <w:tcW w:w="1352" w:type="dxa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045FD7" w:rsidTr="0057130B">
        <w:trPr>
          <w:trHeight w:val="369"/>
          <w:jc w:val="center"/>
        </w:trPr>
        <w:tc>
          <w:tcPr>
            <w:tcW w:w="102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13.1</w:t>
            </w:r>
            <w:r w:rsidRPr="00BD09DD">
              <w:rPr>
                <w:kern w:val="0"/>
                <w:szCs w:val="21"/>
              </w:rPr>
              <w:t>.</w:t>
            </w:r>
            <w:r w:rsidRPr="00BD09DD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0241B8" w:rsidRDefault="00045FD7" w:rsidP="000241B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0241B8">
              <w:rPr>
                <w:rFonts w:hint="eastAsia"/>
                <w:kern w:val="0"/>
                <w:szCs w:val="21"/>
              </w:rPr>
              <w:t>按应急预案内容，定期开展应急演练，并有记录和图片资料。</w:t>
            </w:r>
          </w:p>
        </w:tc>
        <w:tc>
          <w:tcPr>
            <w:tcW w:w="232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BD09DD">
              <w:rPr>
                <w:rFonts w:hint="eastAsia"/>
                <w:kern w:val="0"/>
                <w:szCs w:val="21"/>
              </w:rPr>
              <w:t>查资料</w:t>
            </w:r>
          </w:p>
        </w:tc>
        <w:tc>
          <w:tcPr>
            <w:tcW w:w="1352" w:type="dxa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</w:tcPr>
          <w:p w:rsidR="00045FD7" w:rsidRPr="00BD09DD" w:rsidRDefault="00045FD7" w:rsidP="00045FD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</w:tbl>
    <w:p w:rsidR="00372560" w:rsidRDefault="00372560" w:rsidP="001D77A2">
      <w:pPr>
        <w:spacing w:line="360" w:lineRule="auto"/>
        <w:ind w:right="960"/>
        <w:rPr>
          <w:rFonts w:asciiTheme="minorEastAsia" w:hAnsiTheme="minorEastAsia"/>
          <w:sz w:val="24"/>
          <w:szCs w:val="24"/>
        </w:rPr>
      </w:pPr>
    </w:p>
    <w:p w:rsidR="002E2CC3" w:rsidRPr="000277CF" w:rsidRDefault="002E2CC3" w:rsidP="000277CF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sectPr w:rsidR="002E2CC3" w:rsidRPr="000277CF" w:rsidSect="00006959">
      <w:footerReference w:type="default" r:id="rId8"/>
      <w:pgSz w:w="11906" w:h="16838"/>
      <w:pgMar w:top="1418" w:right="1588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14" w:rsidRDefault="00771514" w:rsidP="002E2CC3">
      <w:r>
        <w:separator/>
      </w:r>
    </w:p>
  </w:endnote>
  <w:endnote w:type="continuationSeparator" w:id="0">
    <w:p w:rsidR="00771514" w:rsidRDefault="00771514" w:rsidP="002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B8" w:rsidRDefault="000241B8">
    <w:pPr>
      <w:pStyle w:val="a5"/>
      <w:jc w:val="center"/>
    </w:pPr>
  </w:p>
  <w:p w:rsidR="000241B8" w:rsidRDefault="000241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14" w:rsidRDefault="00771514" w:rsidP="002E2CC3">
      <w:r>
        <w:separator/>
      </w:r>
    </w:p>
  </w:footnote>
  <w:footnote w:type="continuationSeparator" w:id="0">
    <w:p w:rsidR="00771514" w:rsidRDefault="00771514" w:rsidP="002E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chineseCountingThousand"/>
      <w:lvlText w:val="第%1条"/>
      <w:lvlJc w:val="left"/>
      <w:pPr>
        <w:ind w:left="1271" w:hanging="4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-15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8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10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52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4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36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788" w:hanging="420"/>
      </w:pPr>
      <w:rPr>
        <w:rFonts w:cs="Times New Roman"/>
      </w:rPr>
    </w:lvl>
  </w:abstractNum>
  <w:abstractNum w:abstractNumId="1" w15:restartNumberingAfterBreak="0">
    <w:nsid w:val="24614784"/>
    <w:multiLevelType w:val="hybridMultilevel"/>
    <w:tmpl w:val="D5F6F752"/>
    <w:lvl w:ilvl="0" w:tplc="B2561BE0">
      <w:start w:val="1"/>
      <w:numFmt w:val="japaneseCounting"/>
      <w:lvlText w:val="%1、"/>
      <w:lvlJc w:val="left"/>
      <w:pPr>
        <w:ind w:left="149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61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5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7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1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3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50" w:hanging="420"/>
      </w:pPr>
      <w:rPr>
        <w:rFonts w:cs="Times New Roman"/>
      </w:rPr>
    </w:lvl>
  </w:abstractNum>
  <w:abstractNum w:abstractNumId="2" w15:restartNumberingAfterBreak="0">
    <w:nsid w:val="312751F3"/>
    <w:multiLevelType w:val="hybridMultilevel"/>
    <w:tmpl w:val="748CA83A"/>
    <w:lvl w:ilvl="0" w:tplc="D36EE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C0808B0">
      <w:start w:val="1"/>
      <w:numFmt w:val="decimalEnclosedCircle"/>
      <w:lvlText w:val="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" w15:restartNumberingAfterBreak="0">
    <w:nsid w:val="3704649A"/>
    <w:multiLevelType w:val="hybridMultilevel"/>
    <w:tmpl w:val="67B4CFE4"/>
    <w:lvl w:ilvl="0" w:tplc="EEDAD510">
      <w:start w:val="1"/>
      <w:numFmt w:val="japaneseCounting"/>
      <w:lvlText w:val="第%1条"/>
      <w:lvlJc w:val="left"/>
      <w:pPr>
        <w:ind w:left="1564" w:hanging="85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4" w15:restartNumberingAfterBreak="0">
    <w:nsid w:val="3BC243BD"/>
    <w:multiLevelType w:val="hybridMultilevel"/>
    <w:tmpl w:val="BF92B454"/>
    <w:lvl w:ilvl="0" w:tplc="1A5C7C4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887196"/>
    <w:multiLevelType w:val="hybridMultilevel"/>
    <w:tmpl w:val="00CE2EE2"/>
    <w:lvl w:ilvl="0" w:tplc="F70AC9D8">
      <w:start w:val="1"/>
      <w:numFmt w:val="japaneseCounting"/>
      <w:lvlText w:val="%1、"/>
      <w:lvlJc w:val="left"/>
      <w:pPr>
        <w:tabs>
          <w:tab w:val="num" w:pos="1490"/>
        </w:tabs>
        <w:ind w:left="149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10"/>
        </w:tabs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70"/>
        </w:tabs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0"/>
        </w:tabs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30"/>
        </w:tabs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20"/>
      </w:pPr>
    </w:lvl>
  </w:abstractNum>
  <w:abstractNum w:abstractNumId="6" w15:restartNumberingAfterBreak="0">
    <w:nsid w:val="5CA85093"/>
    <w:multiLevelType w:val="hybridMultilevel"/>
    <w:tmpl w:val="3C4814D4"/>
    <w:lvl w:ilvl="0" w:tplc="1A489276">
      <w:start w:val="1"/>
      <w:numFmt w:val="japaneseCounting"/>
      <w:lvlText w:val="%1、"/>
      <w:lvlJc w:val="left"/>
      <w:pPr>
        <w:ind w:left="1279" w:hanging="57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7" w15:restartNumberingAfterBreak="0">
    <w:nsid w:val="5E1050DC"/>
    <w:multiLevelType w:val="hybridMultilevel"/>
    <w:tmpl w:val="1D9C6D7A"/>
    <w:lvl w:ilvl="0" w:tplc="EA289A12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8" w15:restartNumberingAfterBreak="0">
    <w:nsid w:val="66D26340"/>
    <w:multiLevelType w:val="hybridMultilevel"/>
    <w:tmpl w:val="B8DAF65E"/>
    <w:lvl w:ilvl="0" w:tplc="BFC2ED9A">
      <w:start w:val="1"/>
      <w:numFmt w:val="japaneseCounting"/>
      <w:lvlText w:val="第%1条"/>
      <w:lvlJc w:val="left"/>
      <w:pPr>
        <w:ind w:left="2131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16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3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7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9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3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56" w:hanging="420"/>
      </w:pPr>
      <w:rPr>
        <w:rFonts w:cs="Times New Roman"/>
      </w:rPr>
    </w:lvl>
  </w:abstractNum>
  <w:abstractNum w:abstractNumId="9" w15:restartNumberingAfterBreak="0">
    <w:nsid w:val="73A54745"/>
    <w:multiLevelType w:val="hybridMultilevel"/>
    <w:tmpl w:val="A6C447BE"/>
    <w:lvl w:ilvl="0" w:tplc="AE4C2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7CEAA1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611CEF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4A16C2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1CE040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BC3257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C1FEB0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031A70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8E095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10" w15:restartNumberingAfterBreak="0">
    <w:nsid w:val="73E62246"/>
    <w:multiLevelType w:val="hybridMultilevel"/>
    <w:tmpl w:val="FE06B750"/>
    <w:lvl w:ilvl="0" w:tplc="04090001">
      <w:start w:val="1"/>
      <w:numFmt w:val="bullet"/>
      <w:lvlText w:val="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11" w15:restartNumberingAfterBreak="0">
    <w:nsid w:val="7F1464DA"/>
    <w:multiLevelType w:val="hybridMultilevel"/>
    <w:tmpl w:val="3F145C66"/>
    <w:lvl w:ilvl="0" w:tplc="E2B848E0">
      <w:start w:val="1"/>
      <w:numFmt w:val="decimal"/>
      <w:lvlText w:val="%1."/>
      <w:lvlJc w:val="left"/>
      <w:pPr>
        <w:ind w:left="911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195"/>
    <w:rsid w:val="000047CB"/>
    <w:rsid w:val="00004E41"/>
    <w:rsid w:val="00006959"/>
    <w:rsid w:val="000241B8"/>
    <w:rsid w:val="00025B65"/>
    <w:rsid w:val="000277CF"/>
    <w:rsid w:val="00035EFC"/>
    <w:rsid w:val="00040941"/>
    <w:rsid w:val="00040C96"/>
    <w:rsid w:val="0004448C"/>
    <w:rsid w:val="00045FD7"/>
    <w:rsid w:val="00046736"/>
    <w:rsid w:val="00047E89"/>
    <w:rsid w:val="00050832"/>
    <w:rsid w:val="0007716E"/>
    <w:rsid w:val="000B2A19"/>
    <w:rsid w:val="000C1532"/>
    <w:rsid w:val="000D11DF"/>
    <w:rsid w:val="000D7CB8"/>
    <w:rsid w:val="00133BF9"/>
    <w:rsid w:val="00153A44"/>
    <w:rsid w:val="001874B4"/>
    <w:rsid w:val="00192E76"/>
    <w:rsid w:val="00193A7D"/>
    <w:rsid w:val="001C37D1"/>
    <w:rsid w:val="001C7735"/>
    <w:rsid w:val="001D4A7E"/>
    <w:rsid w:val="001D6DE1"/>
    <w:rsid w:val="001D77A2"/>
    <w:rsid w:val="001E11CD"/>
    <w:rsid w:val="001E6D7F"/>
    <w:rsid w:val="001E7D47"/>
    <w:rsid w:val="00215197"/>
    <w:rsid w:val="002437AC"/>
    <w:rsid w:val="00254195"/>
    <w:rsid w:val="00291E88"/>
    <w:rsid w:val="002A2E77"/>
    <w:rsid w:val="002D0E89"/>
    <w:rsid w:val="002D6358"/>
    <w:rsid w:val="002E2CC3"/>
    <w:rsid w:val="002E6522"/>
    <w:rsid w:val="00325319"/>
    <w:rsid w:val="00325B64"/>
    <w:rsid w:val="00367475"/>
    <w:rsid w:val="0037254B"/>
    <w:rsid w:val="00372560"/>
    <w:rsid w:val="003C1EDC"/>
    <w:rsid w:val="003D097B"/>
    <w:rsid w:val="003D0B4D"/>
    <w:rsid w:val="004012A5"/>
    <w:rsid w:val="004069B9"/>
    <w:rsid w:val="004108A6"/>
    <w:rsid w:val="00414990"/>
    <w:rsid w:val="00416C68"/>
    <w:rsid w:val="004347FA"/>
    <w:rsid w:val="0046068E"/>
    <w:rsid w:val="00475A41"/>
    <w:rsid w:val="0048339E"/>
    <w:rsid w:val="00485CE3"/>
    <w:rsid w:val="004B0E37"/>
    <w:rsid w:val="004B3C17"/>
    <w:rsid w:val="004C2C66"/>
    <w:rsid w:val="004F1C0A"/>
    <w:rsid w:val="004F33B8"/>
    <w:rsid w:val="004F5F2B"/>
    <w:rsid w:val="00501ED9"/>
    <w:rsid w:val="00503C3F"/>
    <w:rsid w:val="005120A4"/>
    <w:rsid w:val="00513B72"/>
    <w:rsid w:val="00515B3B"/>
    <w:rsid w:val="0051632B"/>
    <w:rsid w:val="00520F48"/>
    <w:rsid w:val="00533A5F"/>
    <w:rsid w:val="005564B6"/>
    <w:rsid w:val="0057130B"/>
    <w:rsid w:val="00572ECA"/>
    <w:rsid w:val="00580560"/>
    <w:rsid w:val="005A1890"/>
    <w:rsid w:val="005B0F4B"/>
    <w:rsid w:val="005E7052"/>
    <w:rsid w:val="0062668B"/>
    <w:rsid w:val="00635605"/>
    <w:rsid w:val="00655087"/>
    <w:rsid w:val="006617B8"/>
    <w:rsid w:val="0069458B"/>
    <w:rsid w:val="006A7A0A"/>
    <w:rsid w:val="0070440F"/>
    <w:rsid w:val="007106C4"/>
    <w:rsid w:val="00714D36"/>
    <w:rsid w:val="00715B60"/>
    <w:rsid w:val="0072742C"/>
    <w:rsid w:val="00771514"/>
    <w:rsid w:val="007A4B09"/>
    <w:rsid w:val="007D36B2"/>
    <w:rsid w:val="007D5898"/>
    <w:rsid w:val="007E1291"/>
    <w:rsid w:val="00803C1C"/>
    <w:rsid w:val="008076C3"/>
    <w:rsid w:val="008166CB"/>
    <w:rsid w:val="008269A9"/>
    <w:rsid w:val="008304E5"/>
    <w:rsid w:val="00854EEA"/>
    <w:rsid w:val="008A08F8"/>
    <w:rsid w:val="008E714F"/>
    <w:rsid w:val="008F3A83"/>
    <w:rsid w:val="00906C26"/>
    <w:rsid w:val="009260DB"/>
    <w:rsid w:val="00926956"/>
    <w:rsid w:val="009319A4"/>
    <w:rsid w:val="009344D5"/>
    <w:rsid w:val="00934C35"/>
    <w:rsid w:val="00950612"/>
    <w:rsid w:val="00960996"/>
    <w:rsid w:val="00985C61"/>
    <w:rsid w:val="00985D11"/>
    <w:rsid w:val="00993BD4"/>
    <w:rsid w:val="009A177E"/>
    <w:rsid w:val="009C17AF"/>
    <w:rsid w:val="009C4BC5"/>
    <w:rsid w:val="009D238E"/>
    <w:rsid w:val="009F2A50"/>
    <w:rsid w:val="00A16DB4"/>
    <w:rsid w:val="00A34A21"/>
    <w:rsid w:val="00A449CD"/>
    <w:rsid w:val="00A53BAB"/>
    <w:rsid w:val="00A55925"/>
    <w:rsid w:val="00A56BFA"/>
    <w:rsid w:val="00A654B1"/>
    <w:rsid w:val="00A874ED"/>
    <w:rsid w:val="00AF2946"/>
    <w:rsid w:val="00B3394D"/>
    <w:rsid w:val="00B4528D"/>
    <w:rsid w:val="00BA2AFB"/>
    <w:rsid w:val="00BD09DD"/>
    <w:rsid w:val="00BE4E4D"/>
    <w:rsid w:val="00BF6A34"/>
    <w:rsid w:val="00C150F4"/>
    <w:rsid w:val="00C23ED8"/>
    <w:rsid w:val="00C43751"/>
    <w:rsid w:val="00C550EA"/>
    <w:rsid w:val="00C62B9D"/>
    <w:rsid w:val="00CB1371"/>
    <w:rsid w:val="00CE1F88"/>
    <w:rsid w:val="00D020FD"/>
    <w:rsid w:val="00D231CB"/>
    <w:rsid w:val="00D34C9E"/>
    <w:rsid w:val="00D46240"/>
    <w:rsid w:val="00D46927"/>
    <w:rsid w:val="00D55947"/>
    <w:rsid w:val="00D61976"/>
    <w:rsid w:val="00D6473C"/>
    <w:rsid w:val="00D75B22"/>
    <w:rsid w:val="00D76280"/>
    <w:rsid w:val="00D87ED9"/>
    <w:rsid w:val="00DA26DA"/>
    <w:rsid w:val="00DA2820"/>
    <w:rsid w:val="00DD4D1E"/>
    <w:rsid w:val="00E417F9"/>
    <w:rsid w:val="00E47EA8"/>
    <w:rsid w:val="00E567EA"/>
    <w:rsid w:val="00E71D3D"/>
    <w:rsid w:val="00E75776"/>
    <w:rsid w:val="00EB0B22"/>
    <w:rsid w:val="00ED438E"/>
    <w:rsid w:val="00F13F5F"/>
    <w:rsid w:val="00F456D1"/>
    <w:rsid w:val="00F47496"/>
    <w:rsid w:val="00F56888"/>
    <w:rsid w:val="00FA7971"/>
    <w:rsid w:val="00FB53EE"/>
    <w:rsid w:val="00FD3D03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130D6-723B-47F1-BD4B-EE614005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B1"/>
    <w:pPr>
      <w:widowControl w:val="0"/>
      <w:jc w:val="both"/>
    </w:pPr>
  </w:style>
  <w:style w:type="paragraph" w:styleId="1">
    <w:name w:val="heading 1"/>
    <w:basedOn w:val="a"/>
    <w:link w:val="10"/>
    <w:qFormat/>
    <w:rsid w:val="00A56B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56BFA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A56BF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qFormat/>
    <w:rsid w:val="00A56BFA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header"/>
    <w:basedOn w:val="a"/>
    <w:link w:val="a4"/>
    <w:qFormat/>
    <w:rsid w:val="00A5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a4">
    <w:name w:val="页眉 字符"/>
    <w:basedOn w:val="a0"/>
    <w:link w:val="a3"/>
    <w:qFormat/>
    <w:rsid w:val="00A56BFA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qFormat/>
    <w:rsid w:val="00A56BF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56BFA"/>
    <w:rPr>
      <w:rFonts w:ascii="Calibri" w:eastAsia="宋体" w:hAnsi="Calibri" w:cs="Calibri"/>
      <w:sz w:val="18"/>
      <w:szCs w:val="18"/>
    </w:rPr>
  </w:style>
  <w:style w:type="paragraph" w:styleId="a7">
    <w:name w:val="Date"/>
    <w:basedOn w:val="a"/>
    <w:next w:val="a"/>
    <w:link w:val="a8"/>
    <w:qFormat/>
    <w:rsid w:val="00A56BFA"/>
    <w:pPr>
      <w:ind w:leftChars="2500" w:left="100"/>
    </w:pPr>
    <w:rPr>
      <w:rFonts w:ascii="Calibri" w:eastAsia="宋体" w:hAnsi="Calibri" w:cs="Calibri"/>
      <w:szCs w:val="21"/>
    </w:rPr>
  </w:style>
  <w:style w:type="character" w:customStyle="1" w:styleId="a8">
    <w:name w:val="日期 字符"/>
    <w:basedOn w:val="a0"/>
    <w:link w:val="a7"/>
    <w:qFormat/>
    <w:rsid w:val="00A56BFA"/>
    <w:rPr>
      <w:rFonts w:ascii="Calibri" w:eastAsia="宋体" w:hAnsi="Calibri" w:cs="Calibri"/>
      <w:szCs w:val="21"/>
    </w:rPr>
  </w:style>
  <w:style w:type="character" w:customStyle="1" w:styleId="CharChar">
    <w:name w:val="第一条 Char Char"/>
    <w:link w:val="a9"/>
    <w:locked/>
    <w:rsid w:val="00A56BFA"/>
    <w:rPr>
      <w:rFonts w:eastAsia="仿宋_GB2312" w:hAnsi="宋体"/>
      <w:b/>
      <w:color w:val="000000"/>
      <w:sz w:val="32"/>
    </w:rPr>
  </w:style>
  <w:style w:type="paragraph" w:customStyle="1" w:styleId="a9">
    <w:name w:val="第一条"/>
    <w:basedOn w:val="a"/>
    <w:link w:val="CharChar"/>
    <w:rsid w:val="00A56BFA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color w:val="000000"/>
      <w:sz w:val="32"/>
    </w:rPr>
  </w:style>
  <w:style w:type="paragraph" w:customStyle="1" w:styleId="11">
    <w:name w:val="列出段落1"/>
    <w:basedOn w:val="a"/>
    <w:qFormat/>
    <w:rsid w:val="00A56BFA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Normal (Web)"/>
    <w:basedOn w:val="a"/>
    <w:qFormat/>
    <w:rsid w:val="00A56B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qFormat/>
    <w:rsid w:val="00A56BFA"/>
    <w:rPr>
      <w:rFonts w:cs="Times New Roman"/>
      <w:b/>
      <w:bCs/>
    </w:rPr>
  </w:style>
  <w:style w:type="character" w:styleId="ac">
    <w:name w:val="page number"/>
    <w:basedOn w:val="a0"/>
    <w:qFormat/>
    <w:rsid w:val="00A56BFA"/>
  </w:style>
  <w:style w:type="paragraph" w:customStyle="1" w:styleId="Default">
    <w:name w:val="Default"/>
    <w:rsid w:val="00A56BFA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styleId="ad">
    <w:name w:val="Hyperlink"/>
    <w:basedOn w:val="a0"/>
    <w:unhideWhenUsed/>
    <w:qFormat/>
    <w:rsid w:val="00A56BFA"/>
    <w:rPr>
      <w:color w:val="0000FF"/>
      <w:u w:val="single"/>
    </w:rPr>
  </w:style>
  <w:style w:type="paragraph" w:styleId="TOC1">
    <w:name w:val="toc 1"/>
    <w:basedOn w:val="a"/>
    <w:next w:val="a"/>
    <w:autoRedefine/>
    <w:unhideWhenUsed/>
    <w:rsid w:val="00A56BFA"/>
    <w:pPr>
      <w:tabs>
        <w:tab w:val="right" w:leader="dot" w:pos="9054"/>
      </w:tabs>
      <w:spacing w:line="620" w:lineRule="exact"/>
      <w:ind w:firstLineChars="200" w:firstLine="643"/>
    </w:pPr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0"/>
    <w:qFormat/>
    <w:rsid w:val="00A56BFA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宋体" w:cs="Times New Roman"/>
      <w:kern w:val="0"/>
      <w:sz w:val="24"/>
      <w:szCs w:val="21"/>
    </w:rPr>
  </w:style>
  <w:style w:type="character" w:customStyle="1" w:styleId="30">
    <w:name w:val="正文文本缩进 3 字符"/>
    <w:basedOn w:val="a0"/>
    <w:link w:val="3"/>
    <w:qFormat/>
    <w:rsid w:val="00A56BFA"/>
    <w:rPr>
      <w:rFonts w:ascii="宋体" w:eastAsia="宋体" w:hAnsi="宋体" w:cs="Times New Roman"/>
      <w:kern w:val="0"/>
      <w:sz w:val="24"/>
      <w:szCs w:val="21"/>
    </w:rPr>
  </w:style>
  <w:style w:type="paragraph" w:customStyle="1" w:styleId="reader-word-layerreader-word-s19-13">
    <w:name w:val="reader-word-layer reader-word-s19-13"/>
    <w:basedOn w:val="a"/>
    <w:qFormat/>
    <w:rsid w:val="00A56BFA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9-5">
    <w:name w:val="reader-word-layer reader-word-s19-5"/>
    <w:basedOn w:val="a"/>
    <w:qFormat/>
    <w:rsid w:val="00A56BFA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Char">
    <w:name w:val="Date Char"/>
    <w:basedOn w:val="a0"/>
    <w:locked/>
    <w:rsid w:val="00A56BFA"/>
    <w:rPr>
      <w:rFonts w:ascii="仿宋_GB2312" w:eastAsia="仿宋_GB2312" w:cs="Times New Roman"/>
      <w:kern w:val="2"/>
      <w:sz w:val="32"/>
    </w:rPr>
  </w:style>
  <w:style w:type="paragraph" w:styleId="ae">
    <w:name w:val="Body Text Indent"/>
    <w:basedOn w:val="a"/>
    <w:link w:val="af"/>
    <w:qFormat/>
    <w:rsid w:val="00A56BFA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af">
    <w:name w:val="正文文本缩进 字符"/>
    <w:basedOn w:val="a0"/>
    <w:link w:val="ae"/>
    <w:qFormat/>
    <w:rsid w:val="00A56BFA"/>
    <w:rPr>
      <w:rFonts w:ascii="仿宋_GB2312" w:eastAsia="仿宋_GB2312" w:hAnsi="Times New Roman" w:cs="Times New Roman"/>
      <w:sz w:val="32"/>
      <w:szCs w:val="20"/>
    </w:rPr>
  </w:style>
  <w:style w:type="character" w:customStyle="1" w:styleId="FooterChar">
    <w:name w:val="Footer Char"/>
    <w:basedOn w:val="a0"/>
    <w:locked/>
    <w:rsid w:val="00A56BFA"/>
    <w:rPr>
      <w:rFonts w:cs="Times New Roman"/>
      <w:kern w:val="2"/>
      <w:sz w:val="18"/>
    </w:rPr>
  </w:style>
  <w:style w:type="character" w:customStyle="1" w:styleId="HeaderChar">
    <w:name w:val="Header Char"/>
    <w:basedOn w:val="a0"/>
    <w:locked/>
    <w:rsid w:val="00A56BFA"/>
    <w:rPr>
      <w:rFonts w:cs="Times New Roman"/>
      <w:kern w:val="2"/>
      <w:sz w:val="18"/>
    </w:rPr>
  </w:style>
  <w:style w:type="paragraph" w:customStyle="1" w:styleId="af0">
    <w:name w:val="大标题"/>
    <w:basedOn w:val="a"/>
    <w:qFormat/>
    <w:rsid w:val="00A56BFA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af1">
    <w:name w:val="主题词"/>
    <w:basedOn w:val="a"/>
    <w:qFormat/>
    <w:rsid w:val="00A56BFA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2">
    <w:name w:val="函号"/>
    <w:basedOn w:val="a"/>
    <w:qFormat/>
    <w:rsid w:val="00A56BFA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21">
    <w:name w:val="Body Text Indent 2"/>
    <w:basedOn w:val="a"/>
    <w:link w:val="22"/>
    <w:qFormat/>
    <w:rsid w:val="00A56BF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2">
    <w:name w:val="正文文本缩进 2 字符"/>
    <w:basedOn w:val="a0"/>
    <w:link w:val="21"/>
    <w:qFormat/>
    <w:rsid w:val="00A56BFA"/>
    <w:rPr>
      <w:rFonts w:ascii="仿宋_GB2312" w:eastAsia="仿宋_GB2312" w:hAnsi="Times New Roman" w:cs="Times New Roman"/>
      <w:kern w:val="0"/>
      <w:sz w:val="28"/>
      <w:szCs w:val="20"/>
    </w:rPr>
  </w:style>
  <w:style w:type="paragraph" w:customStyle="1" w:styleId="af3">
    <w:name w:val="文号"/>
    <w:basedOn w:val="a"/>
    <w:qFormat/>
    <w:rsid w:val="00A56BFA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4">
    <w:name w:val="Plain Text"/>
    <w:basedOn w:val="a"/>
    <w:link w:val="af5"/>
    <w:qFormat/>
    <w:rsid w:val="00A56BFA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af5">
    <w:name w:val="纯文本 字符"/>
    <w:basedOn w:val="a0"/>
    <w:link w:val="af4"/>
    <w:qFormat/>
    <w:rsid w:val="00A56BFA"/>
    <w:rPr>
      <w:rFonts w:ascii="宋体" w:eastAsia="宋体" w:hAnsi="Courier New" w:cs="Times New Roman"/>
      <w:szCs w:val="20"/>
    </w:rPr>
  </w:style>
  <w:style w:type="paragraph" w:styleId="af6">
    <w:name w:val="Body Text"/>
    <w:basedOn w:val="a"/>
    <w:link w:val="af7"/>
    <w:qFormat/>
    <w:rsid w:val="00A56BFA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af7">
    <w:name w:val="正文文本 字符"/>
    <w:basedOn w:val="a0"/>
    <w:link w:val="af6"/>
    <w:qFormat/>
    <w:rsid w:val="00A56BFA"/>
    <w:rPr>
      <w:rFonts w:ascii="Times New Roman" w:eastAsia="仿宋_GB2312" w:hAnsi="Times New Roman" w:cs="Times New Roman"/>
      <w:sz w:val="28"/>
      <w:szCs w:val="20"/>
    </w:rPr>
  </w:style>
  <w:style w:type="character" w:customStyle="1" w:styleId="unnamed2">
    <w:name w:val="unnamed2"/>
    <w:basedOn w:val="a0"/>
    <w:qFormat/>
    <w:rsid w:val="00A56BFA"/>
    <w:rPr>
      <w:rFonts w:cs="Times New Roman"/>
    </w:rPr>
  </w:style>
  <w:style w:type="paragraph" w:styleId="af8">
    <w:name w:val="Balloon Text"/>
    <w:basedOn w:val="a"/>
    <w:link w:val="af9"/>
    <w:semiHidden/>
    <w:qFormat/>
    <w:rsid w:val="00A56BFA"/>
    <w:pPr>
      <w:spacing w:line="460" w:lineRule="exac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批注框文本 字符"/>
    <w:basedOn w:val="a0"/>
    <w:link w:val="af8"/>
    <w:qFormat/>
    <w:rsid w:val="00A56BFA"/>
    <w:rPr>
      <w:rFonts w:ascii="Times New Roman" w:eastAsia="宋体" w:hAnsi="Times New Roman" w:cs="Times New Roman"/>
      <w:sz w:val="18"/>
      <w:szCs w:val="18"/>
    </w:rPr>
  </w:style>
  <w:style w:type="character" w:styleId="afa">
    <w:name w:val="FollowedHyperlink"/>
    <w:basedOn w:val="a0"/>
    <w:qFormat/>
    <w:rsid w:val="00A56BFA"/>
    <w:rPr>
      <w:color w:val="800080"/>
      <w:u w:val="single"/>
    </w:rPr>
  </w:style>
  <w:style w:type="character" w:customStyle="1" w:styleId="high-light-bg4">
    <w:name w:val="high-light-bg4"/>
    <w:basedOn w:val="a0"/>
    <w:qFormat/>
    <w:rsid w:val="00A56BFA"/>
    <w:rPr>
      <w:rFonts w:cs="Times New Roman"/>
    </w:rPr>
  </w:style>
  <w:style w:type="paragraph" w:customStyle="1" w:styleId="ordinary-output">
    <w:name w:val="ordinary-output"/>
    <w:basedOn w:val="a"/>
    <w:qFormat/>
    <w:rsid w:val="00A56BFA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character" w:customStyle="1" w:styleId="edited2">
    <w:name w:val="edited2"/>
    <w:basedOn w:val="a0"/>
    <w:qFormat/>
    <w:rsid w:val="00A56BFA"/>
    <w:rPr>
      <w:rFonts w:cs="Times New Roman"/>
    </w:rPr>
  </w:style>
  <w:style w:type="paragraph" w:customStyle="1" w:styleId="ListParagraph1">
    <w:name w:val="List Paragraph1"/>
    <w:basedOn w:val="a"/>
    <w:rsid w:val="00A56BFA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fb">
    <w:name w:val="annotation text"/>
    <w:basedOn w:val="a"/>
    <w:link w:val="afc"/>
    <w:unhideWhenUsed/>
    <w:qFormat/>
    <w:rsid w:val="00006959"/>
    <w:pPr>
      <w:jc w:val="left"/>
    </w:pPr>
  </w:style>
  <w:style w:type="character" w:customStyle="1" w:styleId="afc">
    <w:name w:val="批注文字 字符"/>
    <w:basedOn w:val="a0"/>
    <w:link w:val="afb"/>
    <w:qFormat/>
    <w:rsid w:val="00006959"/>
  </w:style>
  <w:style w:type="character" w:customStyle="1" w:styleId="afd">
    <w:name w:val="批注主题 字符"/>
    <w:basedOn w:val="afc"/>
    <w:link w:val="afe"/>
    <w:semiHidden/>
    <w:qFormat/>
    <w:rsid w:val="00006959"/>
    <w:rPr>
      <w:rFonts w:ascii="Calibri" w:eastAsia="宋体" w:hAnsi="Calibri" w:cs="Times New Roman"/>
      <w:b/>
      <w:bCs/>
      <w:szCs w:val="21"/>
    </w:rPr>
  </w:style>
  <w:style w:type="paragraph" w:styleId="afe">
    <w:name w:val="annotation subject"/>
    <w:basedOn w:val="afb"/>
    <w:next w:val="afb"/>
    <w:link w:val="afd"/>
    <w:semiHidden/>
    <w:qFormat/>
    <w:rsid w:val="00006959"/>
    <w:pPr>
      <w:spacing w:line="460" w:lineRule="exact"/>
    </w:pPr>
    <w:rPr>
      <w:rFonts w:ascii="Calibri" w:eastAsia="宋体" w:hAnsi="Calibri" w:cs="Times New Roman"/>
      <w:b/>
      <w:bCs/>
      <w:szCs w:val="21"/>
    </w:rPr>
  </w:style>
  <w:style w:type="character" w:customStyle="1" w:styleId="aff">
    <w:name w:val="文档结构图 字符"/>
    <w:basedOn w:val="a0"/>
    <w:link w:val="aff0"/>
    <w:qFormat/>
    <w:rsid w:val="00006959"/>
    <w:rPr>
      <w:rFonts w:ascii="宋体" w:eastAsia="宋体" w:hAnsi="Times New Roman" w:cs="Times New Roman"/>
      <w:kern w:val="0"/>
      <w:sz w:val="18"/>
      <w:szCs w:val="18"/>
    </w:rPr>
  </w:style>
  <w:style w:type="paragraph" w:styleId="aff0">
    <w:name w:val="Document Map"/>
    <w:basedOn w:val="a"/>
    <w:link w:val="aff"/>
    <w:semiHidden/>
    <w:qFormat/>
    <w:rsid w:val="00006959"/>
    <w:rPr>
      <w:rFonts w:ascii="宋体" w:eastAsia="宋体" w:hAnsi="Times New Roman" w:cs="Times New Roman"/>
      <w:kern w:val="0"/>
      <w:sz w:val="18"/>
      <w:szCs w:val="18"/>
    </w:rPr>
  </w:style>
  <w:style w:type="paragraph" w:styleId="aff1">
    <w:name w:val="List Paragraph"/>
    <w:basedOn w:val="a"/>
    <w:uiPriority w:val="34"/>
    <w:qFormat/>
    <w:rsid w:val="005E7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7372-BAD9-4B63-9540-DF392831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1410</Words>
  <Characters>8041</Characters>
  <Application>Microsoft Office Word</Application>
  <DocSecurity>0</DocSecurity>
  <Lines>67</Lines>
  <Paragraphs>18</Paragraphs>
  <ScaleCrop>false</ScaleCrop>
  <Company>Microsoft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李会芳</dc:creator>
  <cp:keywords/>
  <dc:description/>
  <cp:lastModifiedBy>soul</cp:lastModifiedBy>
  <cp:revision>2</cp:revision>
  <cp:lastPrinted>2019-03-25T07:33:00Z</cp:lastPrinted>
  <dcterms:created xsi:type="dcterms:W3CDTF">2019-04-18T02:45:00Z</dcterms:created>
  <dcterms:modified xsi:type="dcterms:W3CDTF">2019-04-18T02:45:00Z</dcterms:modified>
</cp:coreProperties>
</file>