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718A" w:rsidRPr="0015718A" w:rsidRDefault="0015718A" w:rsidP="0015718A">
      <w:pPr>
        <w:widowControl/>
        <w:shd w:val="clear" w:color="auto" w:fill="FFFFFF"/>
        <w:spacing w:line="560" w:lineRule="exact"/>
        <w:jc w:val="left"/>
        <w:rPr>
          <w:rFonts w:ascii="仿宋" w:eastAsia="仿宋" w:hAnsi="仿宋" w:cs="宋体"/>
          <w:color w:val="000000"/>
          <w:kern w:val="0"/>
          <w:sz w:val="28"/>
          <w:szCs w:val="28"/>
        </w:rPr>
      </w:pPr>
      <w:r w:rsidRPr="0015718A">
        <w:rPr>
          <w:rFonts w:ascii="仿宋" w:eastAsia="仿宋" w:hAnsi="仿宋" w:cs="宋体" w:hint="eastAsia"/>
          <w:color w:val="000000"/>
          <w:kern w:val="0"/>
          <w:sz w:val="28"/>
          <w:szCs w:val="28"/>
        </w:rPr>
        <w:t>附件</w:t>
      </w:r>
      <w:r w:rsidR="004922DB">
        <w:rPr>
          <w:rFonts w:ascii="仿宋" w:eastAsia="仿宋" w:hAnsi="仿宋" w:cs="宋体"/>
          <w:color w:val="000000"/>
          <w:kern w:val="0"/>
          <w:sz w:val="28"/>
          <w:szCs w:val="28"/>
        </w:rPr>
        <w:t>7</w:t>
      </w:r>
      <w:r w:rsidRPr="0015718A">
        <w:rPr>
          <w:rFonts w:ascii="仿宋" w:eastAsia="仿宋" w:hAnsi="仿宋" w:cs="宋体" w:hint="eastAsia"/>
          <w:color w:val="000000"/>
          <w:kern w:val="0"/>
          <w:sz w:val="28"/>
          <w:szCs w:val="28"/>
        </w:rPr>
        <w:t>：</w:t>
      </w:r>
    </w:p>
    <w:p w:rsidR="004922DB" w:rsidRPr="00B53738" w:rsidRDefault="004922DB" w:rsidP="004922DB">
      <w:pPr>
        <w:spacing w:after="60" w:line="300" w:lineRule="auto"/>
        <w:jc w:val="center"/>
        <w:outlineLvl w:val="0"/>
        <w:rPr>
          <w:rFonts w:ascii="仿宋" w:eastAsia="仿宋" w:hAnsi="仿宋"/>
          <w:b/>
          <w:bCs/>
          <w:color w:val="000000"/>
          <w:sz w:val="28"/>
          <w:szCs w:val="28"/>
        </w:rPr>
      </w:pPr>
      <w:bookmarkStart w:id="0" w:name="_Toc51152437"/>
      <w:bookmarkStart w:id="1" w:name="_Toc11850374"/>
      <w:r w:rsidRPr="00FC6DA2">
        <w:rPr>
          <w:rFonts w:ascii="仿宋" w:eastAsia="仿宋" w:hAnsi="仿宋" w:hint="eastAsia"/>
          <w:b/>
          <w:bCs/>
          <w:color w:val="000000"/>
          <w:sz w:val="28"/>
          <w:szCs w:val="28"/>
        </w:rPr>
        <w:t>油气人工智能</w:t>
      </w:r>
      <w:r w:rsidRPr="00FA5D7F">
        <w:rPr>
          <w:rFonts w:ascii="仿宋" w:eastAsia="仿宋" w:hAnsi="仿宋" w:hint="eastAsia"/>
          <w:b/>
          <w:bCs/>
          <w:color w:val="000000"/>
          <w:sz w:val="28"/>
          <w:szCs w:val="28"/>
        </w:rPr>
        <w:t>博士生在学期间学术创新成果基本要求</w:t>
      </w:r>
      <w:bookmarkEnd w:id="0"/>
    </w:p>
    <w:p w:rsidR="004922DB" w:rsidRPr="00CE3E97" w:rsidRDefault="004922DB" w:rsidP="004922DB">
      <w:pPr>
        <w:widowControl/>
        <w:shd w:val="clear" w:color="auto" w:fill="FFFFFF"/>
        <w:spacing w:line="560" w:lineRule="atLeast"/>
        <w:ind w:firstLineChars="200" w:firstLine="560"/>
        <w:jc w:val="left"/>
        <w:rPr>
          <w:rFonts w:ascii="仿宋" w:eastAsia="仿宋" w:hAnsi="仿宋" w:cs="宋体"/>
          <w:color w:val="000000"/>
          <w:kern w:val="0"/>
          <w:sz w:val="28"/>
          <w:szCs w:val="28"/>
        </w:rPr>
      </w:pPr>
      <w:r w:rsidRPr="00CE3E97">
        <w:rPr>
          <w:rFonts w:ascii="仿宋" w:eastAsia="仿宋" w:hAnsi="仿宋" w:cs="宋体" w:hint="eastAsia"/>
          <w:color w:val="000000"/>
          <w:kern w:val="0"/>
          <w:sz w:val="28"/>
          <w:szCs w:val="28"/>
        </w:rPr>
        <w:t>油气人工智能交叉学科博士研究生在学期间发表的学术论文满足下列条件，可申请博士学位。</w:t>
      </w:r>
    </w:p>
    <w:p w:rsidR="004922DB" w:rsidRPr="00CE3E97" w:rsidRDefault="004922DB" w:rsidP="004922DB">
      <w:pPr>
        <w:widowControl/>
        <w:shd w:val="clear" w:color="auto" w:fill="FFFFFF"/>
        <w:spacing w:line="560" w:lineRule="atLeast"/>
        <w:ind w:firstLineChars="200" w:firstLine="562"/>
        <w:jc w:val="left"/>
        <w:rPr>
          <w:rFonts w:ascii="仿宋" w:eastAsia="仿宋" w:hAnsi="仿宋" w:cs="宋体"/>
          <w:b/>
          <w:color w:val="000000"/>
          <w:kern w:val="0"/>
          <w:sz w:val="28"/>
          <w:szCs w:val="28"/>
        </w:rPr>
      </w:pPr>
      <w:r w:rsidRPr="00CE3E97">
        <w:rPr>
          <w:rFonts w:ascii="仿宋" w:eastAsia="仿宋" w:hAnsi="仿宋" w:cs="宋体" w:hint="eastAsia"/>
          <w:b/>
          <w:color w:val="000000"/>
          <w:kern w:val="0"/>
          <w:sz w:val="28"/>
          <w:szCs w:val="28"/>
        </w:rPr>
        <w:t>一、基本要求</w:t>
      </w:r>
    </w:p>
    <w:p w:rsidR="004922DB" w:rsidRPr="00CE3E97" w:rsidRDefault="004922DB" w:rsidP="004922DB">
      <w:pPr>
        <w:widowControl/>
        <w:shd w:val="clear" w:color="auto" w:fill="FFFFFF"/>
        <w:spacing w:line="560" w:lineRule="atLeast"/>
        <w:ind w:firstLineChars="200" w:firstLine="560"/>
        <w:jc w:val="left"/>
        <w:rPr>
          <w:rFonts w:ascii="仿宋" w:eastAsia="仿宋" w:hAnsi="仿宋" w:cs="宋体"/>
          <w:color w:val="000000"/>
          <w:kern w:val="0"/>
          <w:sz w:val="28"/>
          <w:szCs w:val="28"/>
        </w:rPr>
      </w:pPr>
      <w:r w:rsidRPr="00CE3E97">
        <w:rPr>
          <w:rFonts w:ascii="仿宋" w:eastAsia="仿宋" w:hAnsi="仿宋" w:cs="宋体" w:hint="eastAsia"/>
          <w:color w:val="000000"/>
          <w:kern w:val="0"/>
          <w:sz w:val="28"/>
          <w:szCs w:val="28"/>
        </w:rPr>
        <w:t>基本要求分A、B两类标准,符合任一类标准即达到基本要求。</w:t>
      </w:r>
    </w:p>
    <w:p w:rsidR="004922DB" w:rsidRPr="00CE3E97" w:rsidRDefault="004922DB" w:rsidP="004922DB">
      <w:pPr>
        <w:widowControl/>
        <w:shd w:val="clear" w:color="auto" w:fill="FFFFFF"/>
        <w:spacing w:line="560" w:lineRule="atLeast"/>
        <w:ind w:firstLineChars="200" w:firstLine="560"/>
        <w:jc w:val="left"/>
        <w:rPr>
          <w:rFonts w:ascii="仿宋" w:eastAsia="仿宋" w:hAnsi="仿宋" w:cs="宋体"/>
          <w:color w:val="000000"/>
          <w:kern w:val="0"/>
          <w:sz w:val="28"/>
          <w:szCs w:val="28"/>
        </w:rPr>
      </w:pPr>
      <w:r w:rsidRPr="00CE3E97">
        <w:rPr>
          <w:rFonts w:ascii="仿宋" w:eastAsia="仿宋" w:hAnsi="仿宋" w:cs="宋体" w:hint="eastAsia"/>
          <w:color w:val="000000"/>
          <w:kern w:val="0"/>
          <w:sz w:val="28"/>
          <w:szCs w:val="28"/>
        </w:rPr>
        <w:t>（一）A标准：</w:t>
      </w:r>
    </w:p>
    <w:p w:rsidR="004922DB" w:rsidRPr="00CE3E97" w:rsidRDefault="004922DB" w:rsidP="004922DB">
      <w:pPr>
        <w:widowControl/>
        <w:shd w:val="clear" w:color="auto" w:fill="FFFFFF"/>
        <w:spacing w:line="560" w:lineRule="atLeast"/>
        <w:ind w:firstLineChars="200" w:firstLine="560"/>
        <w:jc w:val="left"/>
        <w:rPr>
          <w:rFonts w:ascii="仿宋" w:eastAsia="仿宋" w:hAnsi="仿宋" w:cs="宋体"/>
          <w:color w:val="000000"/>
          <w:kern w:val="0"/>
          <w:sz w:val="28"/>
          <w:szCs w:val="28"/>
        </w:rPr>
      </w:pPr>
      <w:r w:rsidRPr="00CE3E97">
        <w:rPr>
          <w:rFonts w:ascii="仿宋" w:eastAsia="仿宋" w:hAnsi="仿宋" w:cs="宋体" w:hint="eastAsia"/>
          <w:color w:val="000000"/>
          <w:kern w:val="0"/>
          <w:sz w:val="28"/>
          <w:szCs w:val="28"/>
        </w:rPr>
        <w:t>1．在SPE J或中科院期刊分区表2区（含）以上的本领域高水平期刊上至少发表1篇学术论文，并在中国大陆主办的高水平期刊上发表1篇学术论文。</w:t>
      </w:r>
    </w:p>
    <w:p w:rsidR="004922DB" w:rsidRPr="00CE3E97" w:rsidRDefault="004922DB" w:rsidP="004922DB">
      <w:pPr>
        <w:widowControl/>
        <w:shd w:val="clear" w:color="auto" w:fill="FFFFFF"/>
        <w:spacing w:line="560" w:lineRule="atLeast"/>
        <w:ind w:firstLineChars="200" w:firstLine="560"/>
        <w:jc w:val="left"/>
        <w:rPr>
          <w:rFonts w:ascii="仿宋" w:eastAsia="仿宋" w:hAnsi="仿宋" w:cs="宋体"/>
          <w:color w:val="000000"/>
          <w:kern w:val="0"/>
          <w:sz w:val="28"/>
          <w:szCs w:val="28"/>
        </w:rPr>
      </w:pPr>
      <w:r w:rsidRPr="00CE3E97">
        <w:rPr>
          <w:rFonts w:ascii="仿宋" w:eastAsia="仿宋" w:hAnsi="仿宋" w:cs="宋体" w:hint="eastAsia"/>
          <w:color w:val="000000"/>
          <w:kern w:val="0"/>
          <w:sz w:val="28"/>
          <w:szCs w:val="28"/>
        </w:rPr>
        <w:t>2．至少参加一次本领域的国际学术会议，并有会议论文。</w:t>
      </w:r>
    </w:p>
    <w:p w:rsidR="004922DB" w:rsidRPr="00CE3E97" w:rsidRDefault="004922DB" w:rsidP="004922DB">
      <w:pPr>
        <w:widowControl/>
        <w:shd w:val="clear" w:color="auto" w:fill="FFFFFF"/>
        <w:spacing w:line="560" w:lineRule="atLeast"/>
        <w:ind w:firstLineChars="200" w:firstLine="560"/>
        <w:jc w:val="left"/>
        <w:rPr>
          <w:rFonts w:ascii="仿宋" w:eastAsia="仿宋" w:hAnsi="仿宋" w:cs="宋体"/>
          <w:color w:val="000000"/>
          <w:kern w:val="0"/>
          <w:sz w:val="28"/>
          <w:szCs w:val="28"/>
        </w:rPr>
      </w:pPr>
      <w:r w:rsidRPr="00CE3E97">
        <w:rPr>
          <w:rFonts w:ascii="仿宋" w:eastAsia="仿宋" w:hAnsi="仿宋" w:cs="宋体" w:hint="eastAsia"/>
          <w:color w:val="000000"/>
          <w:kern w:val="0"/>
          <w:sz w:val="28"/>
          <w:szCs w:val="28"/>
        </w:rPr>
        <w:t>（二）B标准：</w:t>
      </w:r>
    </w:p>
    <w:p w:rsidR="004922DB" w:rsidRPr="00CE3E97" w:rsidRDefault="004922DB" w:rsidP="004922DB">
      <w:pPr>
        <w:widowControl/>
        <w:shd w:val="clear" w:color="auto" w:fill="FFFFFF"/>
        <w:spacing w:line="560" w:lineRule="atLeast"/>
        <w:ind w:firstLineChars="200" w:firstLine="560"/>
        <w:jc w:val="left"/>
        <w:rPr>
          <w:rFonts w:ascii="仿宋" w:eastAsia="仿宋" w:hAnsi="仿宋" w:cs="宋体"/>
          <w:color w:val="000000"/>
          <w:kern w:val="0"/>
          <w:sz w:val="28"/>
          <w:szCs w:val="28"/>
        </w:rPr>
      </w:pPr>
      <w:r w:rsidRPr="00CE3E97">
        <w:rPr>
          <w:rFonts w:ascii="仿宋" w:eastAsia="仿宋" w:hAnsi="仿宋" w:cs="宋体" w:hint="eastAsia"/>
          <w:color w:val="000000"/>
          <w:kern w:val="0"/>
          <w:sz w:val="28"/>
          <w:szCs w:val="28"/>
        </w:rPr>
        <w:t>1．在本领域高水平期刊上至少发表3篇学术论文（国内期刊是指核心期刊及以上级别期刊），其中至少有1篇论文被SCI收录（有收录证明）、在中国大陆主办的高水平期刊上（见附表）发表1篇学术论文。</w:t>
      </w:r>
    </w:p>
    <w:p w:rsidR="004922DB" w:rsidRPr="00CE3E97" w:rsidRDefault="004922DB" w:rsidP="004922DB">
      <w:pPr>
        <w:widowControl/>
        <w:shd w:val="clear" w:color="auto" w:fill="FFFFFF"/>
        <w:spacing w:line="560" w:lineRule="atLeast"/>
        <w:ind w:firstLineChars="200" w:firstLine="560"/>
        <w:jc w:val="left"/>
        <w:rPr>
          <w:rFonts w:ascii="仿宋" w:eastAsia="仿宋" w:hAnsi="仿宋" w:cs="宋体"/>
          <w:color w:val="000000"/>
          <w:kern w:val="0"/>
          <w:sz w:val="28"/>
          <w:szCs w:val="28"/>
        </w:rPr>
      </w:pPr>
      <w:r w:rsidRPr="00CE3E97">
        <w:rPr>
          <w:rFonts w:ascii="仿宋" w:eastAsia="仿宋" w:hAnsi="仿宋" w:cs="宋体" w:hint="eastAsia"/>
          <w:color w:val="000000"/>
          <w:kern w:val="0"/>
          <w:sz w:val="28"/>
          <w:szCs w:val="28"/>
        </w:rPr>
        <w:t>2．至少参加一次本领域的国际学术会议，并有会议论文。</w:t>
      </w:r>
    </w:p>
    <w:p w:rsidR="004922DB" w:rsidRPr="00CE3E97" w:rsidRDefault="004922DB" w:rsidP="004922DB">
      <w:pPr>
        <w:widowControl/>
        <w:shd w:val="clear" w:color="auto" w:fill="FFFFFF"/>
        <w:spacing w:line="560" w:lineRule="atLeast"/>
        <w:ind w:firstLineChars="200" w:firstLine="562"/>
        <w:jc w:val="left"/>
        <w:rPr>
          <w:rFonts w:ascii="仿宋" w:eastAsia="仿宋" w:hAnsi="仿宋" w:cs="宋体"/>
          <w:b/>
          <w:color w:val="000000"/>
          <w:kern w:val="0"/>
          <w:sz w:val="28"/>
          <w:szCs w:val="28"/>
        </w:rPr>
      </w:pPr>
      <w:r w:rsidRPr="00CE3E97">
        <w:rPr>
          <w:rFonts w:ascii="仿宋" w:eastAsia="仿宋" w:hAnsi="仿宋" w:cs="宋体" w:hint="eastAsia"/>
          <w:b/>
          <w:color w:val="000000"/>
          <w:kern w:val="0"/>
          <w:sz w:val="28"/>
          <w:szCs w:val="28"/>
        </w:rPr>
        <w:t>二、其它</w:t>
      </w:r>
      <w:bookmarkStart w:id="2" w:name="_GoBack"/>
      <w:bookmarkEnd w:id="2"/>
      <w:r w:rsidRPr="00CE3E97">
        <w:rPr>
          <w:rFonts w:ascii="仿宋" w:eastAsia="仿宋" w:hAnsi="仿宋" w:cs="宋体" w:hint="eastAsia"/>
          <w:b/>
          <w:color w:val="000000"/>
          <w:kern w:val="0"/>
          <w:sz w:val="28"/>
          <w:szCs w:val="28"/>
        </w:rPr>
        <w:t>说明</w:t>
      </w:r>
    </w:p>
    <w:p w:rsidR="004922DB" w:rsidRPr="00CE3E97" w:rsidRDefault="004922DB" w:rsidP="004922DB">
      <w:pPr>
        <w:widowControl/>
        <w:shd w:val="clear" w:color="auto" w:fill="FFFFFF"/>
        <w:spacing w:line="560" w:lineRule="atLeast"/>
        <w:ind w:firstLineChars="200" w:firstLine="560"/>
        <w:jc w:val="left"/>
        <w:rPr>
          <w:rFonts w:ascii="仿宋" w:eastAsia="仿宋" w:hAnsi="仿宋" w:cs="宋体"/>
          <w:color w:val="000000"/>
          <w:kern w:val="0"/>
          <w:sz w:val="28"/>
          <w:szCs w:val="28"/>
        </w:rPr>
      </w:pPr>
      <w:r w:rsidRPr="00CE3E97">
        <w:rPr>
          <w:rFonts w:ascii="仿宋" w:eastAsia="仿宋" w:hAnsi="仿宋" w:cs="宋体" w:hint="eastAsia"/>
          <w:color w:val="000000"/>
          <w:kern w:val="0"/>
          <w:sz w:val="28"/>
          <w:szCs w:val="28"/>
        </w:rPr>
        <w:t>（一）上述所指论文均需见刊。</w:t>
      </w:r>
    </w:p>
    <w:p w:rsidR="004922DB" w:rsidRPr="00CE3E97" w:rsidRDefault="004922DB" w:rsidP="004922DB">
      <w:pPr>
        <w:widowControl/>
        <w:shd w:val="clear" w:color="auto" w:fill="FFFFFF"/>
        <w:spacing w:line="560" w:lineRule="atLeast"/>
        <w:ind w:firstLineChars="200" w:firstLine="560"/>
        <w:jc w:val="left"/>
        <w:rPr>
          <w:rFonts w:ascii="仿宋" w:eastAsia="仿宋" w:hAnsi="仿宋" w:cs="宋体"/>
          <w:color w:val="000000"/>
          <w:kern w:val="0"/>
          <w:sz w:val="28"/>
          <w:szCs w:val="28"/>
        </w:rPr>
      </w:pPr>
      <w:r w:rsidRPr="00CE3E97">
        <w:rPr>
          <w:rFonts w:ascii="仿宋" w:eastAsia="仿宋" w:hAnsi="仿宋" w:cs="宋体" w:hint="eastAsia"/>
          <w:color w:val="000000"/>
          <w:kern w:val="0"/>
          <w:sz w:val="28"/>
          <w:szCs w:val="28"/>
        </w:rPr>
        <w:t>（二）发表论文的主题需符合“油气人工智能”交叉学科的研究方向。</w:t>
      </w:r>
    </w:p>
    <w:p w:rsidR="004922DB" w:rsidRPr="00CE3E97" w:rsidRDefault="004922DB" w:rsidP="004922DB">
      <w:pPr>
        <w:widowControl/>
        <w:shd w:val="clear" w:color="auto" w:fill="FFFFFF"/>
        <w:spacing w:line="560" w:lineRule="atLeast"/>
        <w:ind w:firstLineChars="200" w:firstLine="560"/>
        <w:jc w:val="left"/>
        <w:rPr>
          <w:rFonts w:ascii="仿宋" w:eastAsia="仿宋" w:hAnsi="仿宋" w:cs="宋体"/>
          <w:color w:val="000000"/>
          <w:kern w:val="0"/>
          <w:sz w:val="28"/>
          <w:szCs w:val="28"/>
        </w:rPr>
      </w:pPr>
      <w:r w:rsidRPr="00CE3E97">
        <w:rPr>
          <w:rFonts w:ascii="仿宋" w:eastAsia="仿宋" w:hAnsi="仿宋" w:cs="宋体" w:hint="eastAsia"/>
          <w:color w:val="000000"/>
          <w:kern w:val="0"/>
          <w:sz w:val="28"/>
          <w:szCs w:val="28"/>
        </w:rPr>
        <w:lastRenderedPageBreak/>
        <w:t>（三）电子期刊、OPEN期刊的论文，学生必须提供该期刊被JCR分区收录的证明，否则不能作为申请博士学位的论文。</w:t>
      </w:r>
    </w:p>
    <w:p w:rsidR="004922DB" w:rsidRPr="00CE3E97" w:rsidRDefault="004922DB" w:rsidP="004922DB">
      <w:pPr>
        <w:widowControl/>
        <w:shd w:val="clear" w:color="auto" w:fill="FFFFFF"/>
        <w:spacing w:line="560" w:lineRule="atLeast"/>
        <w:ind w:firstLineChars="200" w:firstLine="560"/>
        <w:jc w:val="left"/>
        <w:rPr>
          <w:rFonts w:ascii="仿宋" w:eastAsia="仿宋" w:hAnsi="仿宋" w:cs="宋体"/>
          <w:color w:val="000000"/>
          <w:kern w:val="0"/>
          <w:sz w:val="28"/>
          <w:szCs w:val="28"/>
        </w:rPr>
      </w:pPr>
      <w:r w:rsidRPr="00CE3E97">
        <w:rPr>
          <w:rFonts w:ascii="仿宋" w:eastAsia="仿宋" w:hAnsi="仿宋" w:cs="宋体" w:hint="eastAsia"/>
          <w:color w:val="000000"/>
          <w:kern w:val="0"/>
          <w:sz w:val="28"/>
          <w:szCs w:val="28"/>
        </w:rPr>
        <w:t>（四）本领域高水平期刊由人工智能学院学位分委员会负责界定，并且</w:t>
      </w:r>
      <w:proofErr w:type="gramStart"/>
      <w:r w:rsidRPr="00CE3E97">
        <w:rPr>
          <w:rFonts w:ascii="仿宋" w:eastAsia="仿宋" w:hAnsi="仿宋" w:cs="宋体" w:hint="eastAsia"/>
          <w:color w:val="000000"/>
          <w:kern w:val="0"/>
          <w:sz w:val="28"/>
          <w:szCs w:val="28"/>
        </w:rPr>
        <w:t>不</w:t>
      </w:r>
      <w:proofErr w:type="gramEnd"/>
      <w:r w:rsidRPr="00CE3E97">
        <w:rPr>
          <w:rFonts w:ascii="仿宋" w:eastAsia="仿宋" w:hAnsi="仿宋" w:cs="宋体" w:hint="eastAsia"/>
          <w:color w:val="000000"/>
          <w:kern w:val="0"/>
          <w:sz w:val="28"/>
          <w:szCs w:val="28"/>
        </w:rPr>
        <w:t>得用专利和获奖成果代替。</w:t>
      </w:r>
      <w:bookmarkEnd w:id="1"/>
    </w:p>
    <w:p w:rsidR="004922DB" w:rsidRPr="00AE06F6" w:rsidRDefault="004922DB" w:rsidP="004922DB">
      <w:pPr>
        <w:widowControl/>
        <w:shd w:val="clear" w:color="auto" w:fill="FFFFFF"/>
        <w:spacing w:line="560" w:lineRule="atLeast"/>
        <w:ind w:firstLineChars="200" w:firstLine="560"/>
        <w:jc w:val="left"/>
        <w:rPr>
          <w:rFonts w:ascii="仿宋" w:eastAsia="仿宋" w:hAnsi="仿宋" w:cs="宋体"/>
          <w:color w:val="000000"/>
          <w:kern w:val="0"/>
          <w:sz w:val="28"/>
          <w:szCs w:val="28"/>
        </w:rPr>
      </w:pPr>
      <w:r w:rsidRPr="00AE06F6">
        <w:rPr>
          <w:rFonts w:ascii="仿宋" w:eastAsia="仿宋" w:hAnsi="仿宋" w:cs="宋体" w:hint="eastAsia"/>
          <w:color w:val="000000"/>
          <w:kern w:val="0"/>
          <w:sz w:val="28"/>
          <w:szCs w:val="28"/>
        </w:rPr>
        <w:t>（五）本规定自2021级博士生开始执行，由</w:t>
      </w:r>
      <w:r>
        <w:rPr>
          <w:rFonts w:ascii="仿宋" w:eastAsia="仿宋" w:hAnsi="仿宋" w:cs="宋体" w:hint="eastAsia"/>
          <w:color w:val="000000"/>
          <w:kern w:val="0"/>
          <w:sz w:val="28"/>
          <w:szCs w:val="28"/>
        </w:rPr>
        <w:t>人工智能</w:t>
      </w:r>
      <w:r w:rsidRPr="00AE06F6">
        <w:rPr>
          <w:rFonts w:ascii="仿宋" w:eastAsia="仿宋" w:hAnsi="仿宋" w:cs="宋体" w:hint="eastAsia"/>
          <w:color w:val="000000"/>
          <w:kern w:val="0"/>
          <w:sz w:val="28"/>
          <w:szCs w:val="28"/>
        </w:rPr>
        <w:t>学院学位</w:t>
      </w:r>
      <w:proofErr w:type="gramStart"/>
      <w:r w:rsidRPr="00AE06F6">
        <w:rPr>
          <w:rFonts w:ascii="仿宋" w:eastAsia="仿宋" w:hAnsi="仿宋" w:cs="宋体" w:hint="eastAsia"/>
          <w:color w:val="000000"/>
          <w:kern w:val="0"/>
          <w:sz w:val="28"/>
          <w:szCs w:val="28"/>
        </w:rPr>
        <w:t>评定分</w:t>
      </w:r>
      <w:proofErr w:type="gramEnd"/>
      <w:r w:rsidRPr="00AE06F6">
        <w:rPr>
          <w:rFonts w:ascii="仿宋" w:eastAsia="仿宋" w:hAnsi="仿宋" w:cs="宋体" w:hint="eastAsia"/>
          <w:color w:val="000000"/>
          <w:kern w:val="0"/>
          <w:sz w:val="28"/>
          <w:szCs w:val="28"/>
        </w:rPr>
        <w:t>委员会负责解释。</w:t>
      </w:r>
    </w:p>
    <w:p w:rsidR="003B0131" w:rsidRPr="004922DB" w:rsidRDefault="003B0131" w:rsidP="004922DB">
      <w:pPr>
        <w:spacing w:before="240" w:after="220" w:line="560" w:lineRule="exact"/>
        <w:jc w:val="center"/>
        <w:outlineLvl w:val="0"/>
        <w:rPr>
          <w:rFonts w:ascii="仿宋" w:eastAsia="仿宋" w:hAnsi="仿宋" w:cs="Cambria"/>
          <w:color w:val="000000"/>
          <w:kern w:val="0"/>
          <w:sz w:val="28"/>
          <w:szCs w:val="28"/>
        </w:rPr>
      </w:pPr>
    </w:p>
    <w:sectPr w:rsidR="003B0131" w:rsidRPr="004922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18A"/>
    <w:rsid w:val="0015718A"/>
    <w:rsid w:val="003B0131"/>
    <w:rsid w:val="004922DB"/>
    <w:rsid w:val="00497EEF"/>
    <w:rsid w:val="008077E4"/>
    <w:rsid w:val="008F0ADD"/>
    <w:rsid w:val="00EF6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1236C"/>
  <w15:chartTrackingRefBased/>
  <w15:docId w15:val="{F8272085-4DE8-440A-9F16-DB977161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Words>
  <Characters>458</Characters>
  <Application>Microsoft Office Word</Application>
  <DocSecurity>0</DocSecurity>
  <Lines>3</Lines>
  <Paragraphs>1</Paragraphs>
  <ScaleCrop>false</ScaleCrop>
  <Company/>
  <LinksUpToDate>false</LinksUpToDate>
  <CharactersWithSpaces>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马路尧</dc:creator>
  <cp:keywords/>
  <dc:description/>
  <cp:lastModifiedBy>马路尧</cp:lastModifiedBy>
  <cp:revision>2</cp:revision>
  <dcterms:created xsi:type="dcterms:W3CDTF">2020-10-12T07:31:00Z</dcterms:created>
  <dcterms:modified xsi:type="dcterms:W3CDTF">2020-10-12T07:31:00Z</dcterms:modified>
</cp:coreProperties>
</file>