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D7A9B" w:rsidRPr="00B03194" w:rsidRDefault="006D7A9B" w:rsidP="006D7A9B">
      <w:pPr>
        <w:rPr>
          <w:rFonts w:ascii="仿宋" w:eastAsia="仿宋" w:hAnsi="仿宋" w:cs="仿宋"/>
          <w:b/>
          <w:sz w:val="24"/>
        </w:rPr>
      </w:pPr>
      <w:r w:rsidRPr="00B03194">
        <w:rPr>
          <w:rFonts w:ascii="仿宋" w:eastAsia="仿宋" w:hAnsi="仿宋" w:cs="仿宋" w:hint="eastAsia"/>
          <w:b/>
          <w:sz w:val="24"/>
        </w:rPr>
        <w:t>附</w:t>
      </w:r>
      <w:bookmarkStart w:id="0" w:name="_GoBack"/>
      <w:bookmarkEnd w:id="0"/>
      <w:r w:rsidRPr="00B03194">
        <w:rPr>
          <w:rFonts w:ascii="仿宋" w:eastAsia="仿宋" w:hAnsi="仿宋" w:cs="仿宋" w:hint="eastAsia"/>
          <w:b/>
          <w:sz w:val="24"/>
        </w:rPr>
        <w:t>件</w:t>
      </w:r>
      <w:r w:rsidR="00C66367" w:rsidRPr="00B03194">
        <w:rPr>
          <w:rFonts w:ascii="仿宋" w:eastAsia="仿宋" w:hAnsi="仿宋" w:cs="仿宋"/>
          <w:b/>
          <w:sz w:val="24"/>
        </w:rPr>
        <w:t>10</w:t>
      </w:r>
    </w:p>
    <w:p w:rsidR="002517D2" w:rsidRDefault="006D7A9B" w:rsidP="00C66367">
      <w:pPr>
        <w:pStyle w:val="a6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中国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石油大学（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北京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）</w:t>
      </w:r>
      <w:r w:rsidR="00A82FE3">
        <w:rPr>
          <w:rFonts w:ascii="仿宋" w:eastAsia="仿宋" w:hAnsi="仿宋" w:cs="仿宋" w:hint="eastAsia"/>
          <w:b/>
          <w:bCs/>
          <w:sz w:val="30"/>
          <w:szCs w:val="30"/>
        </w:rPr>
        <w:t>地球科学学院全日制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专业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学位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硕士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研究生</w:t>
      </w:r>
    </w:p>
    <w:p w:rsidR="00C66367" w:rsidRDefault="00C66367" w:rsidP="00C66367">
      <w:pPr>
        <w:pStyle w:val="a6"/>
        <w:spacing w:line="360" w:lineRule="auto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 w:rsidRPr="00C66367">
        <w:rPr>
          <w:rFonts w:ascii="仿宋" w:eastAsia="仿宋" w:hAnsi="仿宋" w:cs="仿宋" w:hint="eastAsia"/>
          <w:b/>
          <w:bCs/>
          <w:sz w:val="30"/>
          <w:szCs w:val="30"/>
        </w:rPr>
        <w:t>服从</w:t>
      </w:r>
      <w:bookmarkStart w:id="1" w:name="_Hlk40107727"/>
      <w:bookmarkEnd w:id="1"/>
      <w:r w:rsidRPr="00C66367">
        <w:rPr>
          <w:rFonts w:ascii="仿宋" w:eastAsia="仿宋" w:hAnsi="仿宋" w:cs="仿宋" w:hint="eastAsia"/>
          <w:b/>
          <w:bCs/>
          <w:sz w:val="30"/>
          <w:szCs w:val="30"/>
        </w:rPr>
        <w:t>学院联合培养基地派遣承诺书</w:t>
      </w:r>
    </w:p>
    <w:p w:rsidR="00A82FE3" w:rsidRPr="006D7A9B" w:rsidRDefault="00A82FE3" w:rsidP="00A82FE3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地球科学学院全日制专业学位招生与培养方式分为</w:t>
      </w:r>
      <w:r w:rsidRPr="00A82FE3">
        <w:rPr>
          <w:rFonts w:ascii="仿宋" w:eastAsia="仿宋" w:hAnsi="仿宋" w:cs="仿宋"/>
          <w:bCs/>
          <w:sz w:val="28"/>
          <w:szCs w:val="28"/>
        </w:rPr>
        <w:t>校级</w:t>
      </w:r>
      <w:r w:rsidRPr="00A82FE3">
        <w:rPr>
          <w:rFonts w:ascii="仿宋" w:eastAsia="仿宋" w:hAnsi="仿宋" w:cs="仿宋" w:hint="eastAsia"/>
          <w:bCs/>
          <w:sz w:val="28"/>
          <w:szCs w:val="28"/>
        </w:rPr>
        <w:t>联合培养</w:t>
      </w:r>
      <w:r w:rsidRPr="00A82FE3">
        <w:rPr>
          <w:rFonts w:ascii="仿宋" w:eastAsia="仿宋" w:hAnsi="仿宋" w:cs="仿宋"/>
          <w:bCs/>
          <w:sz w:val="28"/>
          <w:szCs w:val="28"/>
        </w:rPr>
        <w:t>基地、院级</w:t>
      </w:r>
      <w:r w:rsidRPr="00A82FE3">
        <w:rPr>
          <w:rFonts w:ascii="仿宋" w:eastAsia="仿宋" w:hAnsi="仿宋" w:cs="仿宋" w:hint="eastAsia"/>
          <w:bCs/>
          <w:sz w:val="28"/>
          <w:szCs w:val="28"/>
        </w:rPr>
        <w:t>联合培养</w:t>
      </w:r>
      <w:r w:rsidRPr="00A82FE3">
        <w:rPr>
          <w:rFonts w:ascii="仿宋" w:eastAsia="仿宋" w:hAnsi="仿宋" w:cs="仿宋"/>
          <w:bCs/>
          <w:sz w:val="28"/>
          <w:szCs w:val="28"/>
        </w:rPr>
        <w:t>基地、油气地质大数据研究所专项</w:t>
      </w:r>
      <w:r w:rsidRPr="00A82FE3">
        <w:rPr>
          <w:rFonts w:ascii="仿宋" w:eastAsia="仿宋" w:hAnsi="仿宋" w:cs="仿宋" w:hint="eastAsia"/>
          <w:bCs/>
          <w:sz w:val="28"/>
          <w:szCs w:val="28"/>
        </w:rPr>
        <w:t>培养等方式，学院统筹派遣完成专业实践任务。</w:t>
      </w:r>
      <w:r w:rsidRPr="00A82FE3">
        <w:rPr>
          <w:rFonts w:ascii="仿宋" w:eastAsia="仿宋" w:hAnsi="仿宋" w:cs="仿宋" w:hint="eastAsia"/>
          <w:bCs/>
          <w:kern w:val="0"/>
          <w:sz w:val="28"/>
          <w:szCs w:val="28"/>
        </w:rPr>
        <w:t>所有录取的考生需自觉服从学院的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统一</w:t>
      </w:r>
      <w:r w:rsidRPr="00A82FE3">
        <w:rPr>
          <w:rFonts w:ascii="仿宋" w:eastAsia="仿宋" w:hAnsi="仿宋" w:cs="仿宋" w:hint="eastAsia"/>
          <w:bCs/>
          <w:kern w:val="0"/>
          <w:sz w:val="28"/>
          <w:szCs w:val="28"/>
        </w:rPr>
        <w:t>安排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</w:p>
    <w:p w:rsidR="00C66367" w:rsidRPr="00F77397" w:rsidRDefault="00A82FE3" w:rsidP="00A82FE3">
      <w:pPr>
        <w:pStyle w:val="a6"/>
        <w:spacing w:line="360" w:lineRule="auto"/>
        <w:ind w:firstLine="57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我承诺</w:t>
      </w:r>
      <w:r w:rsidR="00C66367" w:rsidRPr="00A82FE3">
        <w:rPr>
          <w:rFonts w:ascii="仿宋" w:eastAsia="仿宋" w:hAnsi="仿宋" w:cs="仿宋" w:hint="eastAsia"/>
          <w:bCs/>
          <w:sz w:val="28"/>
          <w:szCs w:val="28"/>
        </w:rPr>
        <w:t>服从学院联合培养基地统筹派遣：□是 □否</w:t>
      </w:r>
    </w:p>
    <w:p w:rsidR="006D7A9B" w:rsidRPr="006243BB" w:rsidRDefault="00A82FE3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276225</wp:posOffset>
                </wp:positionV>
                <wp:extent cx="2792730" cy="1787525"/>
                <wp:effectExtent l="0" t="0" r="7620" b="31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5DDD" w:rsidRPr="006243BB" w:rsidRDefault="00C95DDD" w:rsidP="006D7A9B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 w:rsidR="00C95DDD" w:rsidRPr="006243BB" w:rsidRDefault="00C95DDD" w:rsidP="006D7A9B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矩形 2" o:spid="_x0000_s1026" style="position:absolute;left:0;text-align:left;margin-left:0;margin-top:21.75pt;width:219.9pt;height:140.7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" filled="f" strokecolor="#2f528f" strokeweight="1pt">
                <v:path arrowok="t"/>
                <v:textbox>
                  <w:txbxContent>
                    <w:p w:rsidR="00C95DDD" w:rsidRPr="006243BB" w:rsidRDefault="00C95DDD" w:rsidP="006D7A9B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请将身份证正面放置此处</w:t>
                      </w:r>
                    </w:p>
                    <w:p w:rsidR="00C95DDD" w:rsidRPr="006243BB" w:rsidRDefault="00C95DDD" w:rsidP="006D7A9B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6243BB">
        <w:rPr>
          <w:rFonts w:ascii="仿宋" w:eastAsia="仿宋" w:hAnsi="仿宋" w:cs="仿宋" w:hint="eastAsia"/>
          <w:bCs/>
          <w:sz w:val="28"/>
          <w:szCs w:val="28"/>
        </w:rPr>
        <w:t xml:space="preserve">考生编号：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考生签名</w:t>
      </w:r>
      <w:r w:rsidRPr="006243BB">
        <w:rPr>
          <w:rFonts w:ascii="仿宋" w:eastAsia="仿宋" w:hAnsi="仿宋" w:cs="仿宋" w:hint="eastAsia"/>
          <w:bCs/>
          <w:sz w:val="28"/>
          <w:szCs w:val="28"/>
        </w:rPr>
        <w:t xml:space="preserve"> _______________</w:t>
      </w:r>
    </w:p>
    <w:p w:rsidR="006D7A9B" w:rsidRPr="006243BB" w:rsidRDefault="006D7A9B" w:rsidP="006D7A9B">
      <w:pPr>
        <w:widowControl/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  <w:r w:rsidRPr="006243BB">
        <w:rPr>
          <w:rFonts w:ascii="仿宋" w:eastAsia="仿宋" w:hAnsi="仿宋" w:cs="仿宋" w:hint="eastAsia"/>
          <w:bCs/>
          <w:sz w:val="28"/>
          <w:szCs w:val="28"/>
        </w:rPr>
        <w:t xml:space="preserve">2020年   月   日 </w:t>
      </w:r>
      <w:r w:rsidRPr="006243BB">
        <w:rPr>
          <w:rFonts w:eastAsia="仿宋"/>
          <w:bCs/>
          <w:sz w:val="28"/>
          <w:szCs w:val="28"/>
        </w:rPr>
        <w:t> </w:t>
      </w:r>
    </w:p>
    <w:p w:rsidR="006D7A9B" w:rsidRDefault="006D7A9B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p w:rsidR="006D7A9B" w:rsidRDefault="006D7A9B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sectPr w:rsidR="006D7A9B" w:rsidSect="00025044">
      <w:pgSz w:w="11907" w:h="16840"/>
      <w:pgMar w:top="1247" w:right="1247" w:bottom="1247" w:left="1361" w:header="567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91" w:rsidRDefault="00F80391">
      <w:r>
        <w:separator/>
      </w:r>
    </w:p>
  </w:endnote>
  <w:endnote w:type="continuationSeparator" w:id="0">
    <w:p w:rsidR="00F80391" w:rsidRDefault="00F8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91" w:rsidRDefault="00F80391">
      <w:r>
        <w:separator/>
      </w:r>
    </w:p>
  </w:footnote>
  <w:footnote w:type="continuationSeparator" w:id="0">
    <w:p w:rsidR="00F80391" w:rsidRDefault="00F80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88D701"/>
    <w:multiLevelType w:val="singleLevel"/>
    <w:tmpl w:val="B188D7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5152524"/>
    <w:multiLevelType w:val="multilevel"/>
    <w:tmpl w:val="35152524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200DC3A"/>
    <w:multiLevelType w:val="singleLevel"/>
    <w:tmpl w:val="7200DC3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711"/>
    <w:rsid w:val="00025044"/>
    <w:rsid w:val="00025DE5"/>
    <w:rsid w:val="000338D5"/>
    <w:rsid w:val="00043BA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4D03"/>
    <w:rsid w:val="00243080"/>
    <w:rsid w:val="002517D2"/>
    <w:rsid w:val="00251804"/>
    <w:rsid w:val="002522FA"/>
    <w:rsid w:val="0025477B"/>
    <w:rsid w:val="00256D4A"/>
    <w:rsid w:val="0026064E"/>
    <w:rsid w:val="00262EF5"/>
    <w:rsid w:val="00264C03"/>
    <w:rsid w:val="002654BE"/>
    <w:rsid w:val="00287C45"/>
    <w:rsid w:val="00294898"/>
    <w:rsid w:val="00295740"/>
    <w:rsid w:val="00296279"/>
    <w:rsid w:val="00296EE7"/>
    <w:rsid w:val="002A5830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529A"/>
    <w:rsid w:val="003A6587"/>
    <w:rsid w:val="003D0D48"/>
    <w:rsid w:val="003D1CF0"/>
    <w:rsid w:val="003D372A"/>
    <w:rsid w:val="003E024A"/>
    <w:rsid w:val="003E539F"/>
    <w:rsid w:val="003F13FB"/>
    <w:rsid w:val="003F2C89"/>
    <w:rsid w:val="00401655"/>
    <w:rsid w:val="0041010C"/>
    <w:rsid w:val="00413F52"/>
    <w:rsid w:val="0041744F"/>
    <w:rsid w:val="00417651"/>
    <w:rsid w:val="004219FE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3E0"/>
    <w:rsid w:val="005447B4"/>
    <w:rsid w:val="00546311"/>
    <w:rsid w:val="005479A2"/>
    <w:rsid w:val="005506A4"/>
    <w:rsid w:val="00571174"/>
    <w:rsid w:val="005746E1"/>
    <w:rsid w:val="005761AA"/>
    <w:rsid w:val="00577845"/>
    <w:rsid w:val="005820B5"/>
    <w:rsid w:val="0059457F"/>
    <w:rsid w:val="00597C97"/>
    <w:rsid w:val="005A1F60"/>
    <w:rsid w:val="005A7692"/>
    <w:rsid w:val="005A79AA"/>
    <w:rsid w:val="005C05FD"/>
    <w:rsid w:val="005C1F03"/>
    <w:rsid w:val="005C36D1"/>
    <w:rsid w:val="005D0B78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C7D"/>
    <w:rsid w:val="00631DC7"/>
    <w:rsid w:val="00632161"/>
    <w:rsid w:val="006321B6"/>
    <w:rsid w:val="00633686"/>
    <w:rsid w:val="00640603"/>
    <w:rsid w:val="00644BE4"/>
    <w:rsid w:val="006476DA"/>
    <w:rsid w:val="0065563B"/>
    <w:rsid w:val="00660614"/>
    <w:rsid w:val="00666F83"/>
    <w:rsid w:val="00674C8E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667A"/>
    <w:rsid w:val="00710ED9"/>
    <w:rsid w:val="00713B8F"/>
    <w:rsid w:val="00716BB8"/>
    <w:rsid w:val="007172B8"/>
    <w:rsid w:val="00721EED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82F8C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0E1B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F45"/>
    <w:rsid w:val="00867169"/>
    <w:rsid w:val="00867F2C"/>
    <w:rsid w:val="0087184A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6944"/>
    <w:rsid w:val="009F5594"/>
    <w:rsid w:val="00A02EE4"/>
    <w:rsid w:val="00A1568C"/>
    <w:rsid w:val="00A26CEF"/>
    <w:rsid w:val="00A319AA"/>
    <w:rsid w:val="00A3702D"/>
    <w:rsid w:val="00A41BE0"/>
    <w:rsid w:val="00A44FE3"/>
    <w:rsid w:val="00A64468"/>
    <w:rsid w:val="00A66B53"/>
    <w:rsid w:val="00A70926"/>
    <w:rsid w:val="00A71876"/>
    <w:rsid w:val="00A76F19"/>
    <w:rsid w:val="00A80B94"/>
    <w:rsid w:val="00A82FE3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3194"/>
    <w:rsid w:val="00B05EDC"/>
    <w:rsid w:val="00B10092"/>
    <w:rsid w:val="00B12302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F0E0F"/>
    <w:rsid w:val="00BF1AC4"/>
    <w:rsid w:val="00C00839"/>
    <w:rsid w:val="00C05EEA"/>
    <w:rsid w:val="00C21D69"/>
    <w:rsid w:val="00C2464A"/>
    <w:rsid w:val="00C35E94"/>
    <w:rsid w:val="00C43BC2"/>
    <w:rsid w:val="00C4499C"/>
    <w:rsid w:val="00C465DF"/>
    <w:rsid w:val="00C540ED"/>
    <w:rsid w:val="00C6234D"/>
    <w:rsid w:val="00C65196"/>
    <w:rsid w:val="00C65B5E"/>
    <w:rsid w:val="00C66367"/>
    <w:rsid w:val="00C80328"/>
    <w:rsid w:val="00C8365B"/>
    <w:rsid w:val="00C873A3"/>
    <w:rsid w:val="00C90953"/>
    <w:rsid w:val="00C93CFE"/>
    <w:rsid w:val="00C94459"/>
    <w:rsid w:val="00C95DDD"/>
    <w:rsid w:val="00C96948"/>
    <w:rsid w:val="00CA0CCF"/>
    <w:rsid w:val="00CA205E"/>
    <w:rsid w:val="00CA2CD0"/>
    <w:rsid w:val="00CA408A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3F51"/>
    <w:rsid w:val="00D36DCD"/>
    <w:rsid w:val="00D4151E"/>
    <w:rsid w:val="00D51C12"/>
    <w:rsid w:val="00D5210D"/>
    <w:rsid w:val="00D55C14"/>
    <w:rsid w:val="00D63F6C"/>
    <w:rsid w:val="00D769E1"/>
    <w:rsid w:val="00D77DE9"/>
    <w:rsid w:val="00D81C69"/>
    <w:rsid w:val="00D8737C"/>
    <w:rsid w:val="00D9084B"/>
    <w:rsid w:val="00D92E13"/>
    <w:rsid w:val="00D940D3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171A3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3D97"/>
    <w:rsid w:val="00E6498F"/>
    <w:rsid w:val="00E65F76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4FDC"/>
    <w:rsid w:val="00F80391"/>
    <w:rsid w:val="00F92C52"/>
    <w:rsid w:val="00F93A34"/>
    <w:rsid w:val="00F95857"/>
    <w:rsid w:val="00F96BAD"/>
    <w:rsid w:val="00F97ABC"/>
    <w:rsid w:val="00F97D69"/>
    <w:rsid w:val="00FA72E3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E2C1791"/>
    <w:rsid w:val="7EA6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A170BC-9542-4C1B-A729-E823589D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044"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250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25044"/>
    <w:pPr>
      <w:spacing w:after="120"/>
    </w:pPr>
  </w:style>
  <w:style w:type="paragraph" w:styleId="a5">
    <w:name w:val="Body Text Indent"/>
    <w:basedOn w:val="a"/>
    <w:qFormat/>
    <w:rsid w:val="00025044"/>
    <w:pPr>
      <w:spacing w:after="120"/>
      <w:ind w:leftChars="200" w:left="420"/>
    </w:pPr>
  </w:style>
  <w:style w:type="paragraph" w:styleId="a6">
    <w:name w:val="Plain Text"/>
    <w:basedOn w:val="a"/>
    <w:link w:val="a7"/>
    <w:qFormat/>
    <w:rsid w:val="00025044"/>
    <w:pPr>
      <w:widowControl/>
      <w:jc w:val="left"/>
    </w:pPr>
    <w:rPr>
      <w:rFonts w:ascii="宋体" w:hAnsi="Courier New"/>
      <w:kern w:val="0"/>
      <w:szCs w:val="20"/>
    </w:rPr>
  </w:style>
  <w:style w:type="paragraph" w:styleId="a8">
    <w:name w:val="Date"/>
    <w:basedOn w:val="a"/>
    <w:next w:val="a"/>
    <w:qFormat/>
    <w:rsid w:val="00025044"/>
    <w:pPr>
      <w:ind w:leftChars="2500" w:left="100"/>
    </w:pPr>
    <w:rPr>
      <w:rFonts w:ascii="黑体" w:eastAsia="黑体"/>
      <w:sz w:val="24"/>
      <w:szCs w:val="20"/>
    </w:rPr>
  </w:style>
  <w:style w:type="paragraph" w:styleId="2">
    <w:name w:val="Body Text Indent 2"/>
    <w:basedOn w:val="a"/>
    <w:link w:val="20"/>
    <w:qFormat/>
    <w:rsid w:val="00025044"/>
    <w:pPr>
      <w:spacing w:line="340" w:lineRule="exact"/>
      <w:ind w:left="210" w:firstLineChars="254" w:firstLine="533"/>
    </w:pPr>
    <w:rPr>
      <w:szCs w:val="20"/>
    </w:rPr>
  </w:style>
  <w:style w:type="paragraph" w:styleId="a9">
    <w:name w:val="Balloon Text"/>
    <w:basedOn w:val="a"/>
    <w:link w:val="aa"/>
    <w:qFormat/>
    <w:rsid w:val="00025044"/>
    <w:rPr>
      <w:sz w:val="18"/>
      <w:szCs w:val="18"/>
    </w:rPr>
  </w:style>
  <w:style w:type="paragraph" w:styleId="ab">
    <w:name w:val="footer"/>
    <w:basedOn w:val="a"/>
    <w:link w:val="ac"/>
    <w:qFormat/>
    <w:rsid w:val="0002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rsid w:val="0002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rsid w:val="00025044"/>
    <w:rPr>
      <w:sz w:val="24"/>
    </w:rPr>
  </w:style>
  <w:style w:type="character" w:styleId="af">
    <w:name w:val="Strong"/>
    <w:uiPriority w:val="22"/>
    <w:qFormat/>
    <w:rsid w:val="00025044"/>
    <w:rPr>
      <w:b/>
      <w:bCs/>
    </w:rPr>
  </w:style>
  <w:style w:type="character" w:styleId="af0">
    <w:name w:val="page number"/>
    <w:basedOn w:val="a0"/>
    <w:qFormat/>
    <w:rsid w:val="00025044"/>
  </w:style>
  <w:style w:type="character" w:styleId="af1">
    <w:name w:val="FollowedHyperlink"/>
    <w:qFormat/>
    <w:rsid w:val="00025044"/>
    <w:rPr>
      <w:color w:val="666666"/>
      <w:u w:val="none"/>
    </w:rPr>
  </w:style>
  <w:style w:type="character" w:styleId="af2">
    <w:name w:val="Hyperlink"/>
    <w:qFormat/>
    <w:rsid w:val="00025044"/>
    <w:rPr>
      <w:color w:val="666666"/>
      <w:u w:val="none"/>
    </w:rPr>
  </w:style>
  <w:style w:type="character" w:customStyle="1" w:styleId="ac">
    <w:name w:val="页脚 字符"/>
    <w:link w:val="ab"/>
    <w:qFormat/>
    <w:rsid w:val="00025044"/>
    <w:rPr>
      <w:kern w:val="2"/>
      <w:sz w:val="18"/>
      <w:szCs w:val="18"/>
    </w:rPr>
  </w:style>
  <w:style w:type="character" w:customStyle="1" w:styleId="aa">
    <w:name w:val="批注框文本 字符"/>
    <w:link w:val="a9"/>
    <w:qFormat/>
    <w:rsid w:val="00025044"/>
    <w:rPr>
      <w:kern w:val="2"/>
      <w:sz w:val="18"/>
      <w:szCs w:val="18"/>
    </w:rPr>
  </w:style>
  <w:style w:type="character" w:customStyle="1" w:styleId="10">
    <w:name w:val="标题 1 字符"/>
    <w:link w:val="1"/>
    <w:qFormat/>
    <w:rsid w:val="00025044"/>
    <w:rPr>
      <w:b/>
      <w:bCs/>
      <w:kern w:val="44"/>
      <w:sz w:val="44"/>
      <w:szCs w:val="44"/>
    </w:rPr>
  </w:style>
  <w:style w:type="character" w:customStyle="1" w:styleId="font91">
    <w:name w:val="font91"/>
    <w:qFormat/>
    <w:rsid w:val="00025044"/>
    <w:rPr>
      <w:sz w:val="18"/>
      <w:szCs w:val="18"/>
    </w:rPr>
  </w:style>
  <w:style w:type="paragraph" w:customStyle="1" w:styleId="Default">
    <w:name w:val="Default"/>
    <w:qFormat/>
    <w:rsid w:val="0002504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Char">
    <w:name w:val="Char"/>
    <w:basedOn w:val="a"/>
    <w:qFormat/>
    <w:rsid w:val="00025044"/>
    <w:rPr>
      <w:rFonts w:ascii="Tahoma" w:hAnsi="Tahoma"/>
      <w:sz w:val="24"/>
      <w:szCs w:val="20"/>
    </w:rPr>
  </w:style>
  <w:style w:type="paragraph" w:styleId="af3">
    <w:name w:val="List Paragraph"/>
    <w:basedOn w:val="a"/>
    <w:uiPriority w:val="99"/>
    <w:qFormat/>
    <w:rsid w:val="00025044"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sid w:val="00025044"/>
    <w:rPr>
      <w:color w:val="605E5C"/>
      <w:shd w:val="clear" w:color="auto" w:fill="E1DFDD"/>
    </w:rPr>
  </w:style>
  <w:style w:type="character" w:customStyle="1" w:styleId="a7">
    <w:name w:val="纯文本 字符"/>
    <w:basedOn w:val="a0"/>
    <w:link w:val="a6"/>
    <w:qFormat/>
    <w:rsid w:val="00025044"/>
    <w:rPr>
      <w:rFonts w:ascii="宋体" w:hAnsi="Courier New" w:cs="Calibri"/>
      <w:sz w:val="21"/>
    </w:rPr>
  </w:style>
  <w:style w:type="character" w:customStyle="1" w:styleId="a4">
    <w:name w:val="正文文本 字符"/>
    <w:basedOn w:val="a0"/>
    <w:link w:val="a3"/>
    <w:rsid w:val="00D8737C"/>
    <w:rPr>
      <w:rFonts w:ascii="Calibri" w:hAnsi="Calibri" w:cs="Calibri"/>
      <w:kern w:val="2"/>
      <w:sz w:val="21"/>
      <w:szCs w:val="24"/>
    </w:rPr>
  </w:style>
  <w:style w:type="character" w:customStyle="1" w:styleId="20">
    <w:name w:val="正文文本缩进 2 字符"/>
    <w:basedOn w:val="a0"/>
    <w:link w:val="2"/>
    <w:rsid w:val="00D8737C"/>
    <w:rPr>
      <w:rFonts w:ascii="Calibri" w:hAnsi="Calibri" w:cs="Calibri"/>
      <w:kern w:val="2"/>
      <w:sz w:val="21"/>
    </w:rPr>
  </w:style>
  <w:style w:type="table" w:styleId="af4">
    <w:name w:val="Table Grid"/>
    <w:basedOn w:val="a1"/>
    <w:rsid w:val="00C87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研究生院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中国石油大学（北京）研究生院文件</dc:title>
  <dc:creator>薛谦</dc:creator>
  <cp:lastModifiedBy>ChenLin</cp:lastModifiedBy>
  <cp:revision>3</cp:revision>
  <cp:lastPrinted>2019-03-11T05:54:00Z</cp:lastPrinted>
  <dcterms:created xsi:type="dcterms:W3CDTF">2020-05-12T09:41:00Z</dcterms:created>
  <dcterms:modified xsi:type="dcterms:W3CDTF">2020-05-14T07:25:00Z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