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0"/>
        <w:ind w:leftChars="0"/>
        <w:jc w:val="both"/>
        <w:textAlignment w:val="auto"/>
        <w:rPr>
          <w:rFonts w:hint="default"/>
          <w:b w:val="false"/>
          <w:bCs w:val="false"/>
          <w:color w:val="ff0000"/>
          <w:sz w:val="24"/>
          <w:szCs w:val="24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团办优惠：</w:t>
      </w:r>
      <w:r>
        <w:rPr>
          <w:rFonts w:hint="eastAsia"/>
          <w:b/>
          <w:bCs/>
          <w:sz w:val="28"/>
          <w:szCs w:val="28"/>
          <w:lang w:val="en-US" w:eastAsia="zh-CN"/>
        </w:rPr>
        <w:t>单位26名新客成团，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每人可享受</w:t>
      </w:r>
      <w:r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  <w:t>30万3.26%优惠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例：10万用款1年，每月还息约272元左右，1年到期还10万本金。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0"/>
        <w:ind w:leftChars="0"/>
        <w:jc w:val="both"/>
        <w:textAlignment w:val="auto"/>
        <w:rPr>
          <w:rFonts w:hint="eastAsia"/>
          <w:b w:val="false"/>
          <w:bCs w:val="false"/>
          <w:color w:val="ff0000"/>
          <w:sz w:val="24"/>
          <w:szCs w:val="24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420" w:leftChars="0" w:hanging="42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另：可享受专属理财服务</w:t>
      </w:r>
      <w:r>
        <w:rPr>
          <w:rFonts w:hint="eastAsia"/>
          <w:sz w:val="24"/>
          <w:szCs w:val="24"/>
          <w:lang w:val="en-US" w:eastAsia="zh-CN"/>
        </w:rPr>
        <w:t>--</w:t>
      </w:r>
      <w:r>
        <w:rPr>
          <w:rFonts w:ascii="Calibri" w:cs="Calibri" w:hAnsi="Calibri" w:hint="default"/>
          <w:sz w:val="24"/>
          <w:szCs w:val="24"/>
          <w:lang w:val="en-US" w:eastAsia="zh-CN"/>
        </w:rPr>
        <w:t>①</w:t>
      </w:r>
      <w:r>
        <w:rPr>
          <w:rFonts w:hint="eastAsia"/>
          <w:sz w:val="24"/>
          <w:szCs w:val="24"/>
          <w:lang w:val="en-US" w:eastAsia="zh-CN"/>
        </w:rPr>
        <w:t>七天通知存款，7天，2.1%;</w:t>
      </w:r>
      <w:r>
        <w:rPr>
          <w:rFonts w:ascii="Calibri" w:cs="Calibri" w:hAnsi="Calibri" w:hint="default"/>
          <w:sz w:val="24"/>
          <w:szCs w:val="24"/>
          <w:lang w:val="en-US" w:eastAsia="zh-CN"/>
        </w:rPr>
        <w:t>②</w:t>
      </w:r>
      <w:r>
        <w:rPr>
          <w:rFonts w:ascii="Calibri" w:cs="Calibri" w:hAnsi="Calibri" w:hint="eastAsia"/>
          <w:sz w:val="24"/>
          <w:szCs w:val="24"/>
          <w:lang w:val="en-US" w:eastAsia="zh-CN"/>
        </w:rPr>
        <w:t>活期理财，T+1赎回到账，7日综合年化2.45%；</w:t>
      </w:r>
      <w:r>
        <w:rPr>
          <w:rFonts w:ascii="Calibri" w:cs="Calibri" w:hAnsi="Calibri" w:hint="default"/>
          <w:sz w:val="24"/>
          <w:szCs w:val="24"/>
          <w:lang w:val="en-US" w:eastAsia="zh-CN"/>
        </w:rPr>
        <w:t>③</w:t>
      </w:r>
      <w:r>
        <w:rPr>
          <w:rFonts w:ascii="Calibri" w:cs="Calibri" w:hAnsi="Calibri" w:hint="eastAsia"/>
          <w:sz w:val="24"/>
          <w:szCs w:val="24"/>
          <w:lang w:val="en-US" w:eastAsia="zh-CN"/>
        </w:rPr>
        <w:t>信托，3/6/12月，4.2%/4.6%/5.0%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/>
        <w:jc w:val="center"/>
        <w:textAlignment w:val="auto"/>
        <w:rPr>
          <w:rFonts w:ascii="Calibri" w:cs="Calibri" w:hAnsi="Calibri" w:hint="eastAsia"/>
          <w:sz w:val="24"/>
          <w:szCs w:val="24"/>
          <w:lang w:val="en-US" w:eastAsia="zh-CN"/>
        </w:rPr>
      </w:pPr>
      <w:r>
        <w:rPr>
          <w:rFonts w:ascii="Calibri" w:cs="Calibri" w:hAnsi="Calibri" w:hint="eastAsia"/>
          <w:sz w:val="24"/>
          <w:szCs w:val="24"/>
          <w:lang w:val="en-US" w:eastAsia="zh-CN"/>
        </w:rPr>
        <w:t>（理财产品价格略有变动，具体以购买日为准）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/>
        <w:jc w:val="center"/>
        <w:textAlignment w:val="auto"/>
        <w:rPr>
          <w:rFonts w:ascii="Calibri" w:cs="Calibri" w:hAnsi="Calibri" w:hint="eastAsia"/>
          <w:sz w:val="24"/>
          <w:szCs w:val="24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tLeast" w:line="0"/>
        <w:textAlignment w:val="auto"/>
        <w:rPr>
          <w:rFonts w:hint="eastAsia"/>
          <w:sz w:val="2"/>
          <w:szCs w:val="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参与活动，人人有礼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420" w:leftChars="0" w:hanging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8"/>
          <w:szCs w:val="28"/>
          <w:lang w:eastAsia="zh-CN"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:posOffset>3517900</wp:posOffset>
            </wp:positionH>
            <wp:positionV relativeFrom="paragraph">
              <wp:posOffset>5080</wp:posOffset>
            </wp:positionV>
            <wp:extent cx="1971040" cy="2018665"/>
            <wp:effectExtent l="0" t="0" r="10160" b="635"/>
            <wp:wrapSquare wrapText="bothSides"/>
            <wp:docPr id="1026" name="图片 1" descr="44ca55802232193b8957bd1bc4eff6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71040" cy="20186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sz w:val="24"/>
          <w:szCs w:val="24"/>
          <w:lang w:val="en-US" w:eastAsia="zh-CN"/>
        </w:rPr>
        <w:t>进活动群</w:t>
      </w:r>
      <w:r>
        <w:rPr>
          <w:rFonts w:hint="eastAsia"/>
          <w:color w:val="ff0000"/>
          <w:sz w:val="24"/>
          <w:szCs w:val="24"/>
          <w:lang w:val="en-US" w:eastAsia="zh-CN"/>
        </w:rPr>
        <w:t>，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免费</w:t>
      </w:r>
      <w:r>
        <w:rPr>
          <w:rFonts w:hint="eastAsia"/>
          <w:color w:val="auto"/>
          <w:sz w:val="24"/>
          <w:szCs w:val="24"/>
          <w:lang w:val="en-US" w:eastAsia="zh-CN"/>
        </w:rPr>
        <w:t>领</w:t>
      </w:r>
      <w:r>
        <w:rPr>
          <w:rFonts w:hint="eastAsia"/>
          <w:color w:val="auto"/>
          <w:sz w:val="24"/>
          <w:szCs w:val="24"/>
          <w:lang w:val="en-US"/>
        </w:rPr>
        <w:t>兔年金箔钞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default"/>
          <w:color w:val="auto"/>
          <w:sz w:val="28"/>
          <w:szCs w:val="28"/>
          <w:lang w:eastAsia="zh-CN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278130</wp:posOffset>
            </wp:positionH>
            <wp:positionV relativeFrom="paragraph">
              <wp:posOffset>157480</wp:posOffset>
            </wp:positionV>
            <wp:extent cx="2630170" cy="1431290"/>
            <wp:effectExtent l="0" t="0" r="11430" b="3810"/>
            <wp:wrapSquare wrapText="bothSides"/>
            <wp:docPr id="1027" name="图片 7" descr="b57d8250b6d5bf5b0662aab850a073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/>
                  </pic:nvPicPr>
                  <pic:blipFill>
                    <a:blip r:embed="rId3" cstate="print"/>
                    <a:srcRect l="0" t="23427" r="0" b="22160"/>
                    <a:stretch/>
                  </pic:blipFill>
                  <pic:spPr>
                    <a:xfrm rot="0">
                      <a:off x="0" y="0"/>
                      <a:ext cx="2630170" cy="14312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 w:firstLine="2520" w:firstLineChars="9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 w:firstLine="2520" w:firstLineChars="9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hint="default"/>
          <w:color w:val="ff0000"/>
          <w:sz w:val="28"/>
          <w:szCs w:val="28"/>
          <w:highlight w:val="yellow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hint="default"/>
          <w:color w:val="ff0000"/>
          <w:sz w:val="28"/>
          <w:szCs w:val="28"/>
          <w:highlight w:val="yellow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420" w:firstLine="0"/>
        <w:textAlignment w:val="auto"/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本次活动抽取小米彩电</w:t>
      </w:r>
      <w:r>
        <w:rPr>
          <w:rFonts w:hint="default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台，欢迎进群免费参与抽奖！！！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420" w:leftChars="0" w:hanging="420" w:firstLineChars="0"/>
        <w:textAlignment w:val="auto"/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成功办理福利卡</w:t>
      </w: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领取2份礼品，</w: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详见下页附件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/>
        <w:jc w:val="center"/>
        <w:textAlignment w:val="auto"/>
        <w:rPr>
          <w:rFonts w:hint="eastAsia"/>
          <w:b/>
          <w:bCs/>
          <w:color w:val="ff0000"/>
          <w:sz w:val="40"/>
          <w:szCs w:val="40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/>
        <w:jc w:val="center"/>
        <w:textAlignment w:val="auto"/>
        <w:rPr>
          <w:rFonts w:hint="eastAsia"/>
          <w:b/>
          <w:bCs/>
          <w:color w:val="ff0000"/>
          <w:sz w:val="40"/>
          <w:szCs w:val="40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/>
        <w:jc w:val="center"/>
        <w:textAlignment w:val="auto"/>
        <w:rPr>
          <w:rFonts w:hint="eastAsia"/>
          <w:b/>
          <w:bCs/>
          <w:color w:val="ff0000"/>
          <w:sz w:val="40"/>
          <w:szCs w:val="40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/>
        <w:jc w:val="center"/>
        <w:textAlignment w:val="auto"/>
        <w:rPr>
          <w:rFonts w:hint="eastAsia"/>
          <w:b/>
          <w:bCs/>
          <w:color w:val="ff0000"/>
          <w:sz w:val="40"/>
          <w:szCs w:val="40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/>
        <w:jc w:val="center"/>
        <w:textAlignment w:val="auto"/>
        <w:rPr>
          <w:rFonts w:hint="eastAsia"/>
          <w:b/>
          <w:bCs/>
          <w:color w:val="ff0000"/>
          <w:sz w:val="40"/>
          <w:szCs w:val="40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/>
        <w:jc w:val="center"/>
        <w:textAlignment w:val="auto"/>
        <w:rPr>
          <w:rFonts w:hint="eastAsia"/>
          <w:b/>
          <w:bCs/>
          <w:color w:val="ff0000"/>
          <w:sz w:val="40"/>
          <w:szCs w:val="40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/>
        <w:jc w:val="center"/>
        <w:textAlignment w:val="auto"/>
        <w:rPr>
          <w:rFonts w:hint="eastAsia"/>
          <w:b/>
          <w:bCs/>
          <w:color w:val="ff0000"/>
          <w:sz w:val="40"/>
          <w:szCs w:val="40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/>
        <w:jc w:val="center"/>
        <w:textAlignment w:val="auto"/>
        <w:rPr>
          <w:rFonts w:hint="eastAsia"/>
          <w:b/>
          <w:bCs/>
          <w:color w:val="ff0000"/>
          <w:sz w:val="40"/>
          <w:szCs w:val="40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/>
        <w:jc w:val="center"/>
        <w:textAlignment w:val="auto"/>
        <w:rPr>
          <w:rFonts w:hint="eastAsia"/>
          <w:b/>
          <w:bCs/>
          <w:color w:val="ff0000"/>
          <w:sz w:val="40"/>
          <w:szCs w:val="40"/>
          <w:lang w:val="en-US" w:eastAsia="zh-CN"/>
        </w:rPr>
      </w:pPr>
      <w:r>
        <w:rPr>
          <w:rFonts w:hint="eastAsia"/>
          <w:b/>
          <w:bCs/>
          <w:color w:val="ff0000"/>
          <w:sz w:val="40"/>
          <w:szCs w:val="40"/>
          <w:lang w:val="en-US" w:eastAsia="zh-CN"/>
        </w:rPr>
        <w:t>7.01元任意购2件好物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both"/>
        <w:textAlignment w:val="auto"/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  <mc:AlternateContent>
          <mc:Choice Requires="wps">
            <w:drawing>
              <wp:anchor distT="0" distB="0" distL="114300" distR="114300" simplePos="false" relativeHeight="4" behindDoc="false" locked="false" layoutInCell="true" allowOverlap="true">
                <wp:simplePos x="0" y="0"/>
                <wp:positionH relativeFrom="column">
                  <wp:posOffset>1527810</wp:posOffset>
                </wp:positionH>
                <wp:positionV relativeFrom="paragraph">
                  <wp:posOffset>2788920</wp:posOffset>
                </wp:positionV>
                <wp:extent cx="1550035" cy="1828799"/>
                <wp:effectExtent l="0" t="0" r="0" b="0"/>
                <wp:wrapSquare wrapText="bothSides"/>
                <wp:docPr id="1028" name="文本框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0035" cy="1828799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keepNext w:val="false"/>
                              <w:keepLines w:val="false"/>
                              <w:pageBreakBefore w:val="false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false"/>
                              <w:autoSpaceDE/>
                              <w:autoSpaceDN/>
                              <w:bidi w:val="false"/>
                              <w:adjustRightInd/>
                              <w:snapToGrid/>
                              <w:spacing w:lineRule="auto" w:line="360"/>
                              <w:ind w:leftChars="0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en-US" w:eastAsia="zh-CN"/>
                              </w:rPr>
                              <w:t>➕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120.3pt;margin-top:219.6pt;width:122.05pt;height:144.0pt;z-index:4;mso-position-horizontal-relative:text;mso-position-vertical-relative:text;mso-width-relative:page;mso-height-relative:page;visibility:visible;">
                <v:stroke on="f" weight="0.5pt"/>
                <w10:wrap type="square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keepNext w:val="false"/>
                        <w:keepLines w:val="false"/>
                        <w:pageBreakBefore w:val="false"/>
                        <w:widowControl w:val="false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false"/>
                        <w:autoSpaceDE/>
                        <w:autoSpaceDN/>
                        <w:bidi w:val="false"/>
                        <w:adjustRightInd/>
                        <w:snapToGrid/>
                        <w:spacing w:lineRule="auto" w:line="360"/>
                        <w:ind w:leftChars="0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color w:val="ff0000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72"/>
                          <w:szCs w:val="72"/>
                          <w:lang w:val="en-US" w:eastAsia="zh-CN"/>
                        </w:rPr>
                        <w:t>➕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  <mc:AlternateContent>
          <mc:Choice Requires="wpg">
            <w:drawing>
              <wp:anchor distT="0" distB="0" distL="114300" distR="114300" simplePos="false" relativeHeight="3" behindDoc="false" locked="false" layoutInCell="true" allowOverlap="true">
                <wp:simplePos x="0" y="0"/>
                <wp:positionH relativeFrom="column">
                  <wp:posOffset>-896620</wp:posOffset>
                </wp:positionH>
                <wp:positionV relativeFrom="paragraph">
                  <wp:posOffset>261620</wp:posOffset>
                </wp:positionV>
                <wp:extent cx="6998334" cy="6501130"/>
                <wp:effectExtent l="0" t="0" r="12065" b="1270"/>
                <wp:wrapSquare wrapText="bothSides"/>
                <wp:docPr id="1029" name="组合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998334" cy="6501130"/>
                          <a:chOff x="6902" y="37208"/>
                          <a:chExt cx="11021" cy="10238"/>
                        </a:xfrm>
                      </wpg:grpSpPr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6985" t="10184" r="4191" b="2201"/>
                          <a:stretch/>
                        </pic:blipFill>
                        <pic:spPr>
                          <a:xfrm rot="0">
                            <a:off x="6902" y="37209"/>
                            <a:ext cx="5150" cy="10229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12093" y="37208"/>
                            <a:ext cx="5830" cy="10238"/>
                          </a:xfrm>
                          <a:prstGeom prst="rect"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1029" filled="f" stroked="f" style="position:absolute;margin-left:-70.6pt;margin-top:20.6pt;width:551.05pt;height:511.9pt;z-index:3;mso-position-horizontal-relative:text;mso-position-vertical-relative:text;mso-width-relative:page;mso-height-relative:page;visibility:visible;" coordsize="11021,10238" coordorigin="6902,37208">
                <v:shape id="1030" type="#_x0000_t75" filled="f" stroked="f" style="position:absolute;left:6902;top:37209;width:5150;height:10229;z-index:2;mso-position-horizontal-relative:page;mso-position-vertical-relative:page;mso-width-relative:page;mso-height-relative:page;visibility:visible;">
                  <v:imagedata r:id="rId4" croptop="6674f" cropleft="4577f" cropbottom="1442f" cropright="2746f" embosscolor="white" o:title=""/>
                  <v:fill/>
                </v:shape>
                <v:shape id="1031" type="#_x0000_t75" filled="f" stroked="f" style="position:absolute;left:12093;top:37208;width:5830;height:10238;z-index:3;mso-position-horizontal-relative:page;mso-position-vertical-relative:page;mso-width-relative:page;mso-height-relative:page;visibility:visible;">
                  <v:imagedata r:id="rId5" embosscolor="white" o:title=""/>
                  <v:fill/>
                </v:shape>
                <w10:wrap type="square"/>
                <v:fill/>
              </v:group>
            </w:pict>
          </mc:Fallback>
        </mc:AlternateContent>
      </w:r>
      <w:bookmarkEnd w:id="0"/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both"/>
        <w:textAlignment w:val="auto"/>
        <w:rPr>
          <w:rFonts w:hint="default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  <w:t xml:space="preserve">1分购（6选1） </w:t>
      </w:r>
      <w:r>
        <w:rPr>
          <w:rFonts w:hint="eastAsia"/>
          <w:b w:val="false"/>
          <w:bCs w:val="false"/>
          <w:sz w:val="28"/>
          <w:szCs w:val="28"/>
          <w:lang w:val="en-US" w:eastAsia="zh-CN"/>
        </w:rPr>
        <w:t xml:space="preserve">                         </w:t>
      </w:r>
      <w:r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  <w:t xml:space="preserve"> 7元购（12选1）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w:type="default" r:id="rId6"/>
      <w:footerReference w:type="default" r:id="rId7"/>
      <w:pgSz w:w="11906" w:h="16838" w:orient="portrait"/>
      <w:pgMar w:top="1134" w:right="1800" w:bottom="1134" w:left="1800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eastAsia="宋体" w:hint="default"/>
        <w:sz w:val="24"/>
        <w:szCs w:val="40"/>
        <w:lang w:val="en-US" w:eastAsia="zh-CN"/>
      </w:rPr>
    </w:pPr>
    <w:r>
      <w:rPr>
        <w:rFonts w:hint="eastAsia"/>
        <w:sz w:val="24"/>
        <w:szCs w:val="40"/>
        <w:lang w:val="en-US" w:eastAsia="zh-CN"/>
      </w:rPr>
      <w:t>地址：北京市昌平区鼓楼南街37号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/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posOffset>744220</wp:posOffset>
          </wp:positionH>
          <wp:positionV relativeFrom="page">
            <wp:posOffset>220345</wp:posOffset>
          </wp:positionV>
          <wp:extent cx="1365884" cy="387985"/>
          <wp:effectExtent l="0" t="0" r="5715" b="5715"/>
          <wp:wrapNone/>
          <wp:docPr id="4097" name="image1.jpe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365884" cy="387985"/>
                  </a:xfrm>
                  <a:prstGeom prst="rect"/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column">
                <wp:posOffset>-537845</wp:posOffset>
              </wp:positionH>
              <wp:positionV relativeFrom="paragraph">
                <wp:posOffset>151765</wp:posOffset>
              </wp:positionV>
              <wp:extent cx="6040755" cy="8254"/>
              <wp:effectExtent l="0" t="0" r="0" b="0"/>
              <wp:wrapNone/>
              <wp:docPr id="4098" name="直接连接符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040755" cy="8254"/>
                      </a:xfrm>
                      <a:prstGeom prst="line"/>
                      <a:ln cmpd="sng" cap="flat" w="6350">
                        <a:solidFill>
                          <a:srgbClr val="00000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line id="4098" filled="f" stroked="t" from="-42.35pt,11.95pt" to="433.3pt,12.599999pt" style="position:absolute;z-index:3;mso-position-horizontal-relative:text;mso-position-vertical-relative:text;mso-width-relative:page;mso-height-relative:page;mso-wrap-distance-left:0.0pt;mso-wrap-distance-right:0.0pt;visibility:visible;">
              <v:stroke joinstyle="miter" weight="0.5pt"/>
              <v:fill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98AC70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/>
        <w:bCs/>
        <w:color w:val="ff0000"/>
      </w:rPr>
    </w:lvl>
  </w:abstractNum>
  <w:abstractNum w:abstractNumId="1">
    <w:nsid w:val="00000001"/>
    <w:multiLevelType w:val="singleLevel"/>
    <w:tmpl w:val="45C5C4C4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table" w:styleId="style154">
    <w:name w:val="Table Grid"/>
    <w:basedOn w:val="style105"/>
    <w:next w:val="style154"/>
    <w:qFormat/>
    <w:uiPriority w:val="99"/>
    <w:pPr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styles" Target="style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Words>233</Words>
  <Pages>2</Pages>
  <Characters>279</Characters>
  <Application>WPS Office</Application>
  <DocSecurity>0</DocSecurity>
  <Paragraphs>37</Paragraphs>
  <ScaleCrop>false</ScaleCrop>
  <LinksUpToDate>false</LinksUpToDate>
  <CharactersWithSpaces>323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2023-01-03T14:23:00Z</dcterms:created>
  <dc:creator>nanlu</dc:creator>
  <lastModifiedBy>TAS-AL00</lastModifiedBy>
  <dcterms:modified xsi:type="dcterms:W3CDTF">2023-04-03T08:07:41Z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424D926AF4794EE0BDF19481F41A0A7B_13</vt:lpwstr>
  </property>
</Properties>
</file>