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C0B" w:rsidRDefault="00DE3C0B" w:rsidP="00DE3C0B">
      <w:pPr>
        <w:pStyle w:val="a3"/>
        <w:shd w:val="clear" w:color="auto" w:fill="FFFFFF"/>
        <w:spacing w:before="0" w:beforeAutospacing="0" w:after="225" w:afterAutospacing="0"/>
        <w:jc w:val="center"/>
        <w:rPr>
          <w:rFonts w:ascii="Helvetica" w:hAnsi="Helvetica" w:cs="Helvetica"/>
          <w:color w:val="404040"/>
          <w:sz w:val="27"/>
          <w:szCs w:val="27"/>
        </w:rPr>
      </w:pPr>
      <w:r>
        <w:rPr>
          <w:rStyle w:val="a4"/>
          <w:rFonts w:ascii="Helvetica" w:hAnsi="Helvetica" w:cs="Helvetica"/>
          <w:color w:val="000080"/>
          <w:sz w:val="27"/>
          <w:szCs w:val="27"/>
        </w:rPr>
        <w:t>习近平主持召开中央全面深化改革委员会第五次会议强调</w:t>
      </w:r>
    </w:p>
    <w:p w:rsidR="00DE3C0B" w:rsidRDefault="00DE3C0B" w:rsidP="00DE3C0B">
      <w:pPr>
        <w:pStyle w:val="a3"/>
        <w:shd w:val="clear" w:color="auto" w:fill="FFFFFF"/>
        <w:spacing w:before="0" w:beforeAutospacing="0" w:after="225" w:afterAutospacing="0"/>
        <w:jc w:val="center"/>
        <w:rPr>
          <w:rFonts w:ascii="Helvetica" w:hAnsi="Helvetica" w:cs="Helvetica"/>
          <w:color w:val="000080"/>
          <w:sz w:val="27"/>
          <w:szCs w:val="27"/>
        </w:rPr>
      </w:pPr>
      <w:r>
        <w:rPr>
          <w:rStyle w:val="a4"/>
          <w:rFonts w:ascii="Helvetica" w:hAnsi="Helvetica" w:cs="Helvetica"/>
          <w:color w:val="000080"/>
          <w:sz w:val="27"/>
          <w:szCs w:val="27"/>
        </w:rPr>
        <w:t>深刻总结改革开放伟大成就宝贵经验</w:t>
      </w:r>
      <w:r w:rsidR="001C202E">
        <w:rPr>
          <w:rStyle w:val="a4"/>
          <w:rFonts w:ascii="Helvetica" w:hAnsi="Helvetica" w:cs="Helvetica"/>
          <w:color w:val="000080"/>
          <w:sz w:val="27"/>
          <w:szCs w:val="27"/>
        </w:rPr>
        <w:t xml:space="preserve">  </w:t>
      </w:r>
      <w:r>
        <w:rPr>
          <w:rStyle w:val="a4"/>
          <w:rFonts w:ascii="Helvetica" w:hAnsi="Helvetica" w:cs="Helvetica"/>
          <w:color w:val="000080"/>
          <w:sz w:val="27"/>
          <w:szCs w:val="27"/>
        </w:rPr>
        <w:t>不断把新时代改革开放继续推向前进</w:t>
      </w:r>
    </w:p>
    <w:p w:rsidR="00DE3C0B" w:rsidRDefault="00DE3C0B" w:rsidP="00DE3C0B">
      <w:pPr>
        <w:pStyle w:val="a3"/>
        <w:shd w:val="clear" w:color="auto" w:fill="FFFFFF"/>
        <w:spacing w:before="0" w:beforeAutospacing="0" w:after="225" w:afterAutospacing="0"/>
        <w:jc w:val="center"/>
        <w:rPr>
          <w:rFonts w:ascii="Helvetica" w:hAnsi="Helvetica" w:cs="Helvetica"/>
          <w:color w:val="404040"/>
          <w:sz w:val="27"/>
          <w:szCs w:val="27"/>
        </w:rPr>
      </w:pPr>
      <w:r>
        <w:rPr>
          <w:rStyle w:val="a4"/>
          <w:rFonts w:ascii="Helvetica" w:hAnsi="Helvetica" w:cs="Helvetica"/>
          <w:color w:val="000080"/>
          <w:sz w:val="27"/>
          <w:szCs w:val="27"/>
        </w:rPr>
        <w:t>王沪</w:t>
      </w:r>
      <w:proofErr w:type="gramStart"/>
      <w:r>
        <w:rPr>
          <w:rStyle w:val="a4"/>
          <w:rFonts w:ascii="Helvetica" w:hAnsi="Helvetica" w:cs="Helvetica"/>
          <w:color w:val="000080"/>
          <w:sz w:val="27"/>
          <w:szCs w:val="27"/>
        </w:rPr>
        <w:t>宁韩正</w:t>
      </w:r>
      <w:proofErr w:type="gramEnd"/>
      <w:r>
        <w:rPr>
          <w:rStyle w:val="a4"/>
          <w:rFonts w:ascii="Helvetica" w:hAnsi="Helvetica" w:cs="Helvetica"/>
          <w:color w:val="000080"/>
          <w:sz w:val="27"/>
          <w:szCs w:val="27"/>
        </w:rPr>
        <w:t>出席</w:t>
      </w:r>
    </w:p>
    <w:p w:rsidR="00DE3C0B" w:rsidRDefault="00DE3C0B" w:rsidP="00DE3C0B">
      <w:pPr>
        <w:pStyle w:val="a3"/>
        <w:shd w:val="clear" w:color="auto" w:fill="FFFFFF"/>
        <w:spacing w:before="0" w:beforeAutospacing="0" w:after="225" w:afterAutospacing="0"/>
        <w:ind w:firstLineChars="200" w:firstLine="540"/>
        <w:rPr>
          <w:rFonts w:ascii="Helvetica" w:hAnsi="Helvetica" w:cs="Helvetica"/>
          <w:color w:val="404040"/>
          <w:sz w:val="27"/>
          <w:szCs w:val="27"/>
        </w:rPr>
      </w:pPr>
      <w:r>
        <w:rPr>
          <w:rFonts w:ascii="Helvetica" w:hAnsi="Helvetica" w:cs="Helvetica"/>
          <w:color w:val="404040"/>
          <w:sz w:val="27"/>
          <w:szCs w:val="27"/>
        </w:rPr>
        <w:t>中共中央总书记、国家主席、中央军委主席、中央全面深化改革委员会主任习近平</w:t>
      </w:r>
      <w:r>
        <w:rPr>
          <w:rFonts w:ascii="Helvetica" w:hAnsi="Helvetica" w:cs="Helvetica" w:hint="eastAsia"/>
          <w:color w:val="404040"/>
          <w:sz w:val="27"/>
          <w:szCs w:val="27"/>
        </w:rPr>
        <w:t>2018</w:t>
      </w:r>
      <w:r>
        <w:rPr>
          <w:rFonts w:ascii="Helvetica" w:hAnsi="Helvetica" w:cs="Helvetica" w:hint="eastAsia"/>
          <w:color w:val="404040"/>
          <w:sz w:val="27"/>
          <w:szCs w:val="27"/>
        </w:rPr>
        <w:t>年</w:t>
      </w:r>
      <w:r>
        <w:rPr>
          <w:rFonts w:ascii="Helvetica" w:hAnsi="Helvetica" w:cs="Helvetica"/>
          <w:color w:val="404040"/>
          <w:sz w:val="27"/>
          <w:szCs w:val="27"/>
        </w:rPr>
        <w:t>11</w:t>
      </w:r>
      <w:r>
        <w:rPr>
          <w:rFonts w:ascii="Helvetica" w:hAnsi="Helvetica" w:cs="Helvetica"/>
          <w:color w:val="404040"/>
          <w:sz w:val="27"/>
          <w:szCs w:val="27"/>
        </w:rPr>
        <w:t>月</w:t>
      </w:r>
      <w:r>
        <w:rPr>
          <w:rFonts w:ascii="Helvetica" w:hAnsi="Helvetica" w:cs="Helvetica"/>
          <w:color w:val="404040"/>
          <w:sz w:val="27"/>
          <w:szCs w:val="27"/>
        </w:rPr>
        <w:t>14</w:t>
      </w:r>
      <w:r>
        <w:rPr>
          <w:rFonts w:ascii="Helvetica" w:hAnsi="Helvetica" w:cs="Helvetica"/>
          <w:color w:val="404040"/>
          <w:sz w:val="27"/>
          <w:szCs w:val="27"/>
        </w:rPr>
        <w:t>日下午主持召开中央全面深化改革委员会第五次会议并发表重要讲话。他强调，庆祝改革开放</w:t>
      </w:r>
      <w:r>
        <w:rPr>
          <w:rFonts w:ascii="Helvetica" w:hAnsi="Helvetica" w:cs="Helvetica"/>
          <w:color w:val="404040"/>
          <w:sz w:val="27"/>
          <w:szCs w:val="27"/>
        </w:rPr>
        <w:t>40</w:t>
      </w:r>
      <w:r>
        <w:rPr>
          <w:rFonts w:ascii="Helvetica" w:hAnsi="Helvetica" w:cs="Helvetica"/>
          <w:color w:val="404040"/>
          <w:sz w:val="27"/>
          <w:szCs w:val="27"/>
        </w:rPr>
        <w:t>周年，要以新时代中国特色社会主义思想为指导，深刻总结改革开放光辉历程和宝贵经验，引导广大干部群众充分认识改革开放重大意义和伟大成就，增强</w:t>
      </w:r>
      <w:r>
        <w:rPr>
          <w:rFonts w:ascii="Helvetica" w:hAnsi="Helvetica" w:cs="Helvetica"/>
          <w:color w:val="404040"/>
          <w:sz w:val="27"/>
          <w:szCs w:val="27"/>
        </w:rPr>
        <w:t>“</w:t>
      </w:r>
      <w:r>
        <w:rPr>
          <w:rFonts w:ascii="Helvetica" w:hAnsi="Helvetica" w:cs="Helvetica"/>
          <w:color w:val="404040"/>
          <w:sz w:val="27"/>
          <w:szCs w:val="27"/>
        </w:rPr>
        <w:t>四个意识</w:t>
      </w:r>
      <w:r>
        <w:rPr>
          <w:rFonts w:ascii="Helvetica" w:hAnsi="Helvetica" w:cs="Helvetica"/>
          <w:color w:val="404040"/>
          <w:sz w:val="27"/>
          <w:szCs w:val="27"/>
        </w:rPr>
        <w:t>”</w:t>
      </w:r>
      <w:r>
        <w:rPr>
          <w:rFonts w:ascii="Helvetica" w:hAnsi="Helvetica" w:cs="Helvetica"/>
          <w:color w:val="404040"/>
          <w:sz w:val="27"/>
          <w:szCs w:val="27"/>
        </w:rPr>
        <w:t>，坚定</w:t>
      </w:r>
      <w:r>
        <w:rPr>
          <w:rFonts w:ascii="Helvetica" w:hAnsi="Helvetica" w:cs="Helvetica"/>
          <w:color w:val="404040"/>
          <w:sz w:val="27"/>
          <w:szCs w:val="27"/>
        </w:rPr>
        <w:t>“</w:t>
      </w:r>
      <w:r>
        <w:rPr>
          <w:rFonts w:ascii="Helvetica" w:hAnsi="Helvetica" w:cs="Helvetica"/>
          <w:color w:val="404040"/>
          <w:sz w:val="27"/>
          <w:szCs w:val="27"/>
        </w:rPr>
        <w:t>四个自信</w:t>
      </w:r>
      <w:r>
        <w:rPr>
          <w:rFonts w:ascii="Helvetica" w:hAnsi="Helvetica" w:cs="Helvetica"/>
          <w:color w:val="404040"/>
          <w:sz w:val="27"/>
          <w:szCs w:val="27"/>
        </w:rPr>
        <w:t>”</w:t>
      </w:r>
      <w:r>
        <w:rPr>
          <w:rFonts w:ascii="Helvetica" w:hAnsi="Helvetica" w:cs="Helvetica"/>
          <w:color w:val="404040"/>
          <w:sz w:val="27"/>
          <w:szCs w:val="27"/>
        </w:rPr>
        <w:t>，继续高举</w:t>
      </w:r>
      <w:bookmarkStart w:id="0" w:name="_GoBack"/>
      <w:bookmarkEnd w:id="0"/>
      <w:r>
        <w:rPr>
          <w:rFonts w:ascii="Helvetica" w:hAnsi="Helvetica" w:cs="Helvetica"/>
          <w:color w:val="404040"/>
          <w:sz w:val="27"/>
          <w:szCs w:val="27"/>
        </w:rPr>
        <w:t>改革开放伟大旗帜，把握完善和发展中国特色社会主义制度、推进国家治理体系和治理能力现代化的总目标，不断把新时代改革开放继续推向前进。</w:t>
      </w:r>
    </w:p>
    <w:p w:rsidR="00DE3C0B" w:rsidRDefault="00DE3C0B" w:rsidP="00DE3C0B">
      <w:pPr>
        <w:pStyle w:val="a3"/>
        <w:shd w:val="clear" w:color="auto" w:fill="FFFFFF"/>
        <w:spacing w:before="0" w:beforeAutospacing="0" w:after="225" w:afterAutospacing="0"/>
        <w:ind w:firstLineChars="200" w:firstLine="540"/>
        <w:rPr>
          <w:rFonts w:ascii="Helvetica" w:hAnsi="Helvetica" w:cs="Helvetica"/>
          <w:color w:val="404040"/>
          <w:sz w:val="27"/>
          <w:szCs w:val="27"/>
        </w:rPr>
      </w:pPr>
      <w:r>
        <w:rPr>
          <w:rFonts w:ascii="Helvetica" w:hAnsi="Helvetica" w:cs="Helvetica"/>
          <w:color w:val="404040"/>
          <w:sz w:val="27"/>
          <w:szCs w:val="27"/>
        </w:rPr>
        <w:t>中共中央政治局常委、中央全面深化改革委员会副主任王沪宁、韩正出席会议。</w:t>
      </w:r>
    </w:p>
    <w:p w:rsidR="00DE3C0B" w:rsidRDefault="00DE3C0B" w:rsidP="00DE3C0B">
      <w:pPr>
        <w:pStyle w:val="a3"/>
        <w:shd w:val="clear" w:color="auto" w:fill="FFFFFF"/>
        <w:spacing w:before="0" w:beforeAutospacing="0" w:after="225" w:afterAutospacing="0"/>
        <w:ind w:firstLineChars="200" w:firstLine="540"/>
        <w:rPr>
          <w:rFonts w:ascii="Helvetica" w:hAnsi="Helvetica" w:cs="Helvetica"/>
          <w:color w:val="404040"/>
          <w:sz w:val="27"/>
          <w:szCs w:val="27"/>
        </w:rPr>
      </w:pPr>
      <w:r>
        <w:rPr>
          <w:rFonts w:ascii="Helvetica" w:hAnsi="Helvetica" w:cs="Helvetica"/>
          <w:color w:val="404040"/>
          <w:sz w:val="27"/>
          <w:szCs w:val="27"/>
        </w:rPr>
        <w:t>会议审议通过了《海南省创新驱动发展战略实施方案》、《海南省建设国际旅游消费中心的实施方案》、《关于支持海南全面深化改革开放有关财税政策的实施方案》、《关于支持海南全面深化改革开放综合财力补助资金的管理办法》、《关于调整海南离岛旅客免税购物政策工作方案》、《加快完善市场主体退出制度改革方案》、《深化政府采购制度改革方案》、《国家职业教育改革实施方案》、《关</w:t>
      </w:r>
      <w:r>
        <w:rPr>
          <w:rFonts w:ascii="Helvetica" w:hAnsi="Helvetica" w:cs="Helvetica"/>
          <w:color w:val="404040"/>
          <w:sz w:val="27"/>
          <w:szCs w:val="27"/>
        </w:rPr>
        <w:lastRenderedPageBreak/>
        <w:t>于加强县级融媒体中心建设的意见》、《关于深化改革培育世界一流科技期刊的意见》、《关于推进基层整合审批服务执法力量的实施意见》、《关于加强和改进出版工作的意见》、《国家组织药品集中采购试点方案》、《关于全面推行行政执法公示制度执法全过程记录制度重大执法决定法制审核制度的指导意见》和《</w:t>
      </w:r>
      <w:r>
        <w:rPr>
          <w:rFonts w:ascii="Helvetica" w:hAnsi="Helvetica" w:cs="Helvetica"/>
          <w:color w:val="404040"/>
          <w:sz w:val="27"/>
          <w:szCs w:val="27"/>
        </w:rPr>
        <w:t>“</w:t>
      </w:r>
      <w:r>
        <w:rPr>
          <w:rFonts w:ascii="Helvetica" w:hAnsi="Helvetica" w:cs="Helvetica"/>
          <w:color w:val="404040"/>
          <w:sz w:val="27"/>
          <w:szCs w:val="27"/>
        </w:rPr>
        <w:t>街乡吹哨、部门报到</w:t>
      </w:r>
      <w:r>
        <w:rPr>
          <w:rFonts w:ascii="Helvetica" w:hAnsi="Helvetica" w:cs="Helvetica"/>
          <w:color w:val="404040"/>
          <w:sz w:val="27"/>
          <w:szCs w:val="27"/>
        </w:rPr>
        <w:t>”——</w:t>
      </w:r>
      <w:r>
        <w:rPr>
          <w:rFonts w:ascii="Helvetica" w:hAnsi="Helvetica" w:cs="Helvetica"/>
          <w:color w:val="404040"/>
          <w:sz w:val="27"/>
          <w:szCs w:val="27"/>
        </w:rPr>
        <w:t>北京市推进党建引领基层治理体制机制创新的探索》。</w:t>
      </w:r>
    </w:p>
    <w:p w:rsidR="00DE3C0B" w:rsidRPr="00E760AD" w:rsidRDefault="00DE3C0B" w:rsidP="00DE3C0B">
      <w:pPr>
        <w:pStyle w:val="a3"/>
        <w:shd w:val="clear" w:color="auto" w:fill="FFFFFF"/>
        <w:spacing w:before="0" w:beforeAutospacing="0" w:after="225" w:afterAutospacing="0"/>
        <w:ind w:firstLineChars="200" w:firstLine="542"/>
        <w:rPr>
          <w:rFonts w:ascii="Helvetica" w:hAnsi="Helvetica" w:cs="Helvetica"/>
          <w:b/>
          <w:color w:val="404040"/>
          <w:sz w:val="27"/>
          <w:szCs w:val="27"/>
        </w:rPr>
      </w:pPr>
      <w:r w:rsidRPr="00E760AD">
        <w:rPr>
          <w:rFonts w:ascii="Helvetica" w:hAnsi="Helvetica" w:cs="Helvetica"/>
          <w:b/>
          <w:color w:val="404040"/>
          <w:sz w:val="27"/>
          <w:szCs w:val="27"/>
        </w:rPr>
        <w:t>会议强调，科技期刊传承人类文明，荟萃科学发现，引领科技发展，直接体现国家科技竞争力和文化软实力。要以建设世界一流科技期刊为目标，科学编制重点建设期刊目录，做精做强一批基础和传统优势领域期刊。</w:t>
      </w:r>
    </w:p>
    <w:p w:rsidR="00FA3AC7" w:rsidRPr="00DE3C0B" w:rsidRDefault="00FA3AC7"/>
    <w:sectPr w:rsidR="00FA3AC7" w:rsidRPr="00DE3C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C0B"/>
    <w:rsid w:val="001C202E"/>
    <w:rsid w:val="00DE3C0B"/>
    <w:rsid w:val="00E760AD"/>
    <w:rsid w:val="00FA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9F79"/>
  <w15:chartTrackingRefBased/>
  <w15:docId w15:val="{E024308E-CC15-414D-8324-CCBF743D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C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3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3</cp:revision>
  <dcterms:created xsi:type="dcterms:W3CDTF">2021-09-06T01:53:00Z</dcterms:created>
  <dcterms:modified xsi:type="dcterms:W3CDTF">2021-09-28T09:18:00Z</dcterms:modified>
</cp:coreProperties>
</file>