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0B" w:rsidRDefault="00654E0B" w:rsidP="00654E0B">
      <w:pPr>
        <w:spacing w:line="300" w:lineRule="auto"/>
        <w:jc w:val="center"/>
        <w:rPr>
          <w:rFonts w:ascii="宋体"/>
          <w:color w:val="FF0000"/>
          <w:sz w:val="72"/>
        </w:rPr>
      </w:pPr>
      <w:r>
        <w:rPr>
          <w:rFonts w:ascii="宋体" w:hint="eastAsia"/>
          <w:color w:val="FF0000"/>
          <w:sz w:val="72"/>
        </w:rPr>
        <w:t>教 务 处 文 件</w:t>
      </w:r>
    </w:p>
    <w:p w:rsidR="00654E0B" w:rsidRDefault="00654E0B" w:rsidP="00654E0B">
      <w:pPr>
        <w:widowControl/>
        <w:snapToGrid w:val="0"/>
        <w:spacing w:line="312" w:lineRule="auto"/>
        <w:jc w:val="center"/>
        <w:rPr>
          <w:rFonts w:ascii="宋体" w:hAnsi="宋体" w:cs="宋体"/>
          <w:b/>
          <w:color w:val="000000"/>
          <w:kern w:val="0"/>
          <w:sz w:val="28"/>
          <w:szCs w:val="28"/>
        </w:rPr>
      </w:pPr>
      <w:r>
        <w:rPr>
          <w:rFonts w:ascii="宋体"/>
          <w:sz w:val="20"/>
        </w:rPr>
        <w:t>教务〔</w:t>
      </w:r>
      <w:r>
        <w:rPr>
          <w:rFonts w:ascii="宋体" w:hint="eastAsia"/>
          <w:sz w:val="20"/>
        </w:rPr>
        <w:t>20</w:t>
      </w:r>
      <w:r w:rsidR="00F1298B">
        <w:rPr>
          <w:rFonts w:ascii="宋体" w:hint="eastAsia"/>
          <w:sz w:val="20"/>
        </w:rPr>
        <w:t>15</w:t>
      </w:r>
      <w:r>
        <w:rPr>
          <w:rFonts w:ascii="宋体"/>
          <w:sz w:val="20"/>
        </w:rPr>
        <w:t>〕</w:t>
      </w:r>
      <w:r w:rsidR="00295406">
        <w:rPr>
          <w:rFonts w:ascii="宋体" w:hint="eastAsia"/>
          <w:sz w:val="20"/>
        </w:rPr>
        <w:t>9</w:t>
      </w:r>
      <w:r>
        <w:rPr>
          <w:rFonts w:ascii="宋体"/>
          <w:sz w:val="20"/>
        </w:rPr>
        <w:t>号</w:t>
      </w:r>
      <w:r w:rsidR="008579BE">
        <w:pict>
          <v:rect id="_x0000_i1025" style="width:0;height:1.5pt" o:hralign="center" o:hrstd="t" o:hr="t" fillcolor="gray" stroked="f"/>
        </w:pict>
      </w:r>
    </w:p>
    <w:p w:rsidR="00F1298B" w:rsidRPr="002B64E1" w:rsidRDefault="00F1298B" w:rsidP="00F1298B">
      <w:pPr>
        <w:jc w:val="center"/>
        <w:rPr>
          <w:b/>
          <w:sz w:val="30"/>
          <w:szCs w:val="30"/>
        </w:rPr>
      </w:pPr>
      <w:r w:rsidRPr="002B64E1">
        <w:rPr>
          <w:rFonts w:ascii="ˎ̥" w:hAnsi="ˎ̥"/>
          <w:b/>
          <w:bCs/>
          <w:sz w:val="27"/>
          <w:szCs w:val="27"/>
        </w:rPr>
        <w:t>关于加强</w:t>
      </w:r>
      <w:r>
        <w:rPr>
          <w:rFonts w:ascii="ˎ̥" w:hAnsi="ˎ̥" w:hint="eastAsia"/>
          <w:b/>
          <w:bCs/>
          <w:sz w:val="27"/>
          <w:szCs w:val="27"/>
        </w:rPr>
        <w:t>暑期</w:t>
      </w:r>
      <w:r w:rsidRPr="002B64E1">
        <w:rPr>
          <w:rFonts w:ascii="ˎ̥" w:hAnsi="ˎ̥"/>
          <w:b/>
          <w:bCs/>
          <w:sz w:val="27"/>
          <w:szCs w:val="27"/>
        </w:rPr>
        <w:t>实习</w:t>
      </w:r>
      <w:r>
        <w:rPr>
          <w:rFonts w:ascii="ˎ̥" w:hAnsi="ˎ̥" w:hint="eastAsia"/>
          <w:b/>
          <w:bCs/>
          <w:sz w:val="27"/>
          <w:szCs w:val="27"/>
        </w:rPr>
        <w:t>安全</w:t>
      </w:r>
      <w:r w:rsidRPr="002B64E1">
        <w:rPr>
          <w:rFonts w:ascii="ˎ̥" w:hAnsi="ˎ̥"/>
          <w:b/>
          <w:bCs/>
          <w:sz w:val="27"/>
          <w:szCs w:val="27"/>
        </w:rPr>
        <w:t>管理的通知</w:t>
      </w:r>
    </w:p>
    <w:p w:rsidR="00F1298B" w:rsidRPr="00907BCE" w:rsidRDefault="00F1298B" w:rsidP="00F1298B"/>
    <w:p w:rsidR="00F1298B" w:rsidRDefault="00F1298B" w:rsidP="00F1298B">
      <w:pPr>
        <w:spacing w:line="360" w:lineRule="auto"/>
        <w:rPr>
          <w:color w:val="000000"/>
          <w:szCs w:val="21"/>
        </w:rPr>
      </w:pPr>
      <w:r>
        <w:rPr>
          <w:rFonts w:hint="eastAsia"/>
          <w:color w:val="000000"/>
          <w:szCs w:val="21"/>
        </w:rPr>
        <w:t>各学院：</w:t>
      </w:r>
    </w:p>
    <w:p w:rsidR="00F1298B" w:rsidRDefault="00F1298B" w:rsidP="00F1298B">
      <w:pPr>
        <w:spacing w:line="360" w:lineRule="auto"/>
        <w:ind w:firstLineChars="200" w:firstLine="420"/>
        <w:rPr>
          <w:color w:val="000000"/>
          <w:szCs w:val="21"/>
        </w:rPr>
      </w:pPr>
      <w:r>
        <w:rPr>
          <w:rFonts w:hint="eastAsia"/>
          <w:color w:val="000000"/>
          <w:szCs w:val="21"/>
        </w:rPr>
        <w:t>暑期实习即将开始，</w:t>
      </w:r>
      <w:r w:rsidRPr="000550EE">
        <w:rPr>
          <w:rFonts w:hint="eastAsia"/>
          <w:color w:val="000000"/>
          <w:szCs w:val="21"/>
        </w:rPr>
        <w:t>为确保我校实习教学工</w:t>
      </w:r>
      <w:r w:rsidRPr="00863364">
        <w:rPr>
          <w:rFonts w:hint="eastAsia"/>
          <w:color w:val="000000"/>
          <w:szCs w:val="21"/>
        </w:rPr>
        <w:t>作安全有序进行，</w:t>
      </w:r>
      <w:r>
        <w:rPr>
          <w:rFonts w:hint="eastAsia"/>
          <w:color w:val="000000"/>
          <w:szCs w:val="21"/>
        </w:rPr>
        <w:t>提高实习教学质量，</w:t>
      </w:r>
      <w:r w:rsidRPr="005B7B62">
        <w:rPr>
          <w:rFonts w:hint="eastAsia"/>
          <w:color w:val="000000"/>
          <w:szCs w:val="21"/>
        </w:rPr>
        <w:t>现就加强校外实习</w:t>
      </w:r>
      <w:r>
        <w:rPr>
          <w:rFonts w:hint="eastAsia"/>
          <w:color w:val="000000"/>
          <w:szCs w:val="21"/>
        </w:rPr>
        <w:t>安全</w:t>
      </w:r>
      <w:r w:rsidRPr="005B7B62">
        <w:rPr>
          <w:rFonts w:hint="eastAsia"/>
          <w:color w:val="000000"/>
          <w:szCs w:val="21"/>
        </w:rPr>
        <w:t>管理通知如下</w:t>
      </w:r>
      <w:r>
        <w:rPr>
          <w:rFonts w:hint="eastAsia"/>
          <w:color w:val="000000"/>
          <w:szCs w:val="21"/>
        </w:rPr>
        <w:t>。</w:t>
      </w:r>
    </w:p>
    <w:p w:rsidR="00F1298B" w:rsidRDefault="00F1298B" w:rsidP="00F1298B">
      <w:pPr>
        <w:spacing w:line="360" w:lineRule="auto"/>
        <w:ind w:firstLine="420"/>
        <w:rPr>
          <w:color w:val="000000"/>
          <w:szCs w:val="21"/>
        </w:rPr>
      </w:pPr>
      <w:bookmarkStart w:id="0" w:name="_Toc124736964"/>
      <w:bookmarkStart w:id="1" w:name="_Toc124754114"/>
      <w:r>
        <w:rPr>
          <w:rFonts w:hint="eastAsia"/>
          <w:color w:val="000000"/>
          <w:szCs w:val="21"/>
        </w:rPr>
        <w:t>一、</w:t>
      </w:r>
      <w:r w:rsidRPr="00904FC9">
        <w:rPr>
          <w:rFonts w:hint="eastAsia"/>
          <w:color w:val="000000"/>
          <w:szCs w:val="21"/>
        </w:rPr>
        <w:t>成立</w:t>
      </w:r>
      <w:r>
        <w:rPr>
          <w:rFonts w:hint="eastAsia"/>
          <w:color w:val="000000"/>
          <w:szCs w:val="21"/>
        </w:rPr>
        <w:t>学院</w:t>
      </w:r>
      <w:r w:rsidRPr="00904FC9">
        <w:rPr>
          <w:rFonts w:hint="eastAsia"/>
          <w:color w:val="000000"/>
          <w:szCs w:val="21"/>
        </w:rPr>
        <w:t>校外实习</w:t>
      </w:r>
      <w:r>
        <w:rPr>
          <w:rFonts w:hint="eastAsia"/>
          <w:color w:val="000000"/>
          <w:szCs w:val="21"/>
        </w:rPr>
        <w:t>领导</w:t>
      </w:r>
      <w:r w:rsidRPr="00904FC9">
        <w:rPr>
          <w:rFonts w:hint="eastAsia"/>
          <w:color w:val="000000"/>
          <w:szCs w:val="21"/>
        </w:rPr>
        <w:t>小组，</w:t>
      </w:r>
      <w:bookmarkEnd w:id="0"/>
      <w:bookmarkEnd w:id="1"/>
      <w:r>
        <w:rPr>
          <w:rFonts w:hint="eastAsia"/>
          <w:color w:val="000000"/>
          <w:szCs w:val="21"/>
        </w:rPr>
        <w:t>负责组建实习指导团队，安排认真负责且有</w:t>
      </w:r>
      <w:r w:rsidRPr="00904FC9">
        <w:rPr>
          <w:rFonts w:hint="eastAsia"/>
          <w:color w:val="000000"/>
          <w:szCs w:val="21"/>
        </w:rPr>
        <w:t>实习指导</w:t>
      </w:r>
      <w:r>
        <w:rPr>
          <w:rFonts w:hint="eastAsia"/>
          <w:color w:val="000000"/>
          <w:szCs w:val="21"/>
        </w:rPr>
        <w:t>经验的</w:t>
      </w:r>
      <w:r w:rsidRPr="00904FC9">
        <w:rPr>
          <w:rFonts w:hint="eastAsia"/>
          <w:color w:val="000000"/>
          <w:szCs w:val="21"/>
        </w:rPr>
        <w:t>教师</w:t>
      </w:r>
      <w:r>
        <w:rPr>
          <w:rFonts w:hint="eastAsia"/>
          <w:color w:val="000000"/>
          <w:szCs w:val="21"/>
        </w:rPr>
        <w:t>作为实习指导团队负责人，并对实习指导教师要进行实习前的安全教育。</w:t>
      </w:r>
    </w:p>
    <w:p w:rsidR="00F1298B" w:rsidRDefault="00F1298B" w:rsidP="00F1298B">
      <w:pPr>
        <w:spacing w:line="360" w:lineRule="auto"/>
        <w:ind w:firstLineChars="200" w:firstLine="420"/>
        <w:rPr>
          <w:color w:val="000000"/>
          <w:szCs w:val="21"/>
        </w:rPr>
      </w:pPr>
      <w:r>
        <w:rPr>
          <w:rFonts w:hint="eastAsia"/>
          <w:color w:val="000000"/>
          <w:szCs w:val="21"/>
        </w:rPr>
        <w:t>二、对实习过程中可能出现的安全事故、突发疾病等突发事件要制定应急方案。学院要明确处理突发事件的现场负责人和学院负责人。出现突发事件时要及时向主管教学副校长及教务处汇报情况和处理方案。</w:t>
      </w:r>
    </w:p>
    <w:p w:rsidR="00F1298B" w:rsidRDefault="00F1298B" w:rsidP="00F1298B">
      <w:pPr>
        <w:spacing w:line="360" w:lineRule="auto"/>
        <w:ind w:firstLineChars="200" w:firstLine="420"/>
        <w:rPr>
          <w:color w:val="000000"/>
          <w:szCs w:val="21"/>
        </w:rPr>
      </w:pPr>
      <w:r>
        <w:rPr>
          <w:rFonts w:hint="eastAsia"/>
          <w:color w:val="000000"/>
          <w:szCs w:val="21"/>
        </w:rPr>
        <w:t>三、实习指导团队（实习带队</w:t>
      </w:r>
      <w:r w:rsidRPr="000550EE">
        <w:rPr>
          <w:rFonts w:ascii="Calibri" w:hAnsi="Calibri"/>
          <w:color w:val="000000"/>
          <w:szCs w:val="21"/>
        </w:rPr>
        <w:t>指导</w:t>
      </w:r>
      <w:r>
        <w:rPr>
          <w:rFonts w:hint="eastAsia"/>
          <w:color w:val="000000"/>
          <w:szCs w:val="21"/>
        </w:rPr>
        <w:t>教师）要按照实习教学大纲制定实习方案。要把安全教育作为实习方案的重要内容，</w:t>
      </w:r>
      <w:r w:rsidRPr="005B7B62">
        <w:rPr>
          <w:rFonts w:hint="eastAsia"/>
          <w:color w:val="000000"/>
          <w:szCs w:val="21"/>
        </w:rPr>
        <w:t>要求</w:t>
      </w:r>
      <w:r>
        <w:rPr>
          <w:rFonts w:hint="eastAsia"/>
          <w:color w:val="000000"/>
          <w:szCs w:val="21"/>
        </w:rPr>
        <w:t>实习师生</w:t>
      </w:r>
      <w:r w:rsidRPr="005B7B62">
        <w:rPr>
          <w:rFonts w:hint="eastAsia"/>
          <w:color w:val="000000"/>
          <w:szCs w:val="21"/>
        </w:rPr>
        <w:t>严格遵守企业各项规章制度，避免发生安全事故</w:t>
      </w:r>
      <w:r>
        <w:rPr>
          <w:rFonts w:hint="eastAsia"/>
          <w:color w:val="000000"/>
          <w:szCs w:val="21"/>
        </w:rPr>
        <w:t>。</w:t>
      </w:r>
    </w:p>
    <w:p w:rsidR="00F1298B" w:rsidRDefault="00F1298B" w:rsidP="00F1298B">
      <w:pPr>
        <w:spacing w:line="360" w:lineRule="auto"/>
        <w:ind w:firstLineChars="200" w:firstLine="420"/>
        <w:rPr>
          <w:color w:val="000000"/>
          <w:szCs w:val="21"/>
        </w:rPr>
      </w:pPr>
      <w:r>
        <w:rPr>
          <w:rFonts w:hint="eastAsia"/>
          <w:color w:val="000000"/>
          <w:szCs w:val="21"/>
        </w:rPr>
        <w:t>四、要为</w:t>
      </w:r>
      <w:r w:rsidRPr="005B7B62">
        <w:rPr>
          <w:rFonts w:hint="eastAsia"/>
          <w:color w:val="000000"/>
          <w:szCs w:val="21"/>
        </w:rPr>
        <w:t>学生购买实习（平安）保险</w:t>
      </w:r>
      <w:r>
        <w:rPr>
          <w:rFonts w:hint="eastAsia"/>
          <w:color w:val="000000"/>
          <w:szCs w:val="21"/>
        </w:rPr>
        <w:t>。</w:t>
      </w:r>
      <w:r w:rsidRPr="005B7B62">
        <w:rPr>
          <w:rFonts w:hint="eastAsia"/>
          <w:color w:val="000000"/>
          <w:szCs w:val="21"/>
        </w:rPr>
        <w:t>实习前</w:t>
      </w:r>
      <w:r>
        <w:rPr>
          <w:rFonts w:hint="eastAsia"/>
          <w:color w:val="000000"/>
          <w:szCs w:val="21"/>
        </w:rPr>
        <w:t>要对</w:t>
      </w:r>
      <w:r w:rsidRPr="005B7B62">
        <w:rPr>
          <w:rFonts w:hint="eastAsia"/>
          <w:color w:val="000000"/>
          <w:szCs w:val="21"/>
        </w:rPr>
        <w:t>学生有专门培训、</w:t>
      </w:r>
      <w:r>
        <w:rPr>
          <w:rFonts w:hint="eastAsia"/>
          <w:color w:val="000000"/>
          <w:szCs w:val="21"/>
        </w:rPr>
        <w:t>明确告知学生</w:t>
      </w:r>
      <w:r w:rsidRPr="005B7B62">
        <w:rPr>
          <w:rFonts w:hint="eastAsia"/>
          <w:color w:val="000000"/>
          <w:szCs w:val="21"/>
        </w:rPr>
        <w:t>实习过程</w:t>
      </w:r>
      <w:r>
        <w:rPr>
          <w:rFonts w:hint="eastAsia"/>
          <w:color w:val="000000"/>
          <w:szCs w:val="21"/>
        </w:rPr>
        <w:t>中的安全责任与义务。</w:t>
      </w:r>
    </w:p>
    <w:p w:rsidR="00F1298B" w:rsidRDefault="00F1298B" w:rsidP="00F1298B">
      <w:pPr>
        <w:spacing w:line="360" w:lineRule="auto"/>
        <w:ind w:firstLineChars="200" w:firstLine="420"/>
        <w:rPr>
          <w:color w:val="000000"/>
          <w:szCs w:val="21"/>
        </w:rPr>
      </w:pPr>
      <w:r>
        <w:rPr>
          <w:rFonts w:hint="eastAsia"/>
          <w:color w:val="000000"/>
          <w:szCs w:val="21"/>
        </w:rPr>
        <w:t>五</w:t>
      </w:r>
      <w:r w:rsidRPr="005B7B62">
        <w:rPr>
          <w:rFonts w:hint="eastAsia"/>
          <w:color w:val="000000"/>
          <w:szCs w:val="21"/>
        </w:rPr>
        <w:t>、</w:t>
      </w:r>
      <w:r>
        <w:rPr>
          <w:rFonts w:hint="eastAsia"/>
          <w:color w:val="000000"/>
          <w:szCs w:val="21"/>
        </w:rPr>
        <w:t>学院实习领导小组</w:t>
      </w:r>
      <w:r w:rsidRPr="005B7B62">
        <w:rPr>
          <w:rFonts w:hint="eastAsia"/>
          <w:color w:val="000000"/>
          <w:szCs w:val="21"/>
        </w:rPr>
        <w:t>、</w:t>
      </w:r>
      <w:r>
        <w:rPr>
          <w:rFonts w:hint="eastAsia"/>
          <w:color w:val="000000"/>
          <w:szCs w:val="21"/>
        </w:rPr>
        <w:t>教学专家组</w:t>
      </w:r>
      <w:r w:rsidRPr="005B7B62">
        <w:rPr>
          <w:rFonts w:hint="eastAsia"/>
          <w:color w:val="000000"/>
          <w:szCs w:val="21"/>
        </w:rPr>
        <w:t>要定期深入实习单位检查，发现问题及时解决。学校</w:t>
      </w:r>
      <w:r>
        <w:rPr>
          <w:rFonts w:hint="eastAsia"/>
          <w:color w:val="000000"/>
          <w:szCs w:val="21"/>
        </w:rPr>
        <w:t>教学专家组</w:t>
      </w:r>
      <w:r w:rsidRPr="005B7B62">
        <w:rPr>
          <w:rFonts w:hint="eastAsia"/>
          <w:color w:val="000000"/>
          <w:szCs w:val="21"/>
        </w:rPr>
        <w:t>将定期到实习单位检查、督导。</w:t>
      </w:r>
    </w:p>
    <w:p w:rsidR="00F1298B" w:rsidRDefault="00F1298B" w:rsidP="00F1298B">
      <w:pPr>
        <w:spacing w:line="360" w:lineRule="auto"/>
        <w:ind w:firstLineChars="200" w:firstLine="420"/>
        <w:rPr>
          <w:color w:val="000000"/>
          <w:szCs w:val="21"/>
        </w:rPr>
      </w:pPr>
      <w:r>
        <w:rPr>
          <w:rFonts w:hint="eastAsia"/>
          <w:color w:val="000000"/>
          <w:szCs w:val="21"/>
        </w:rPr>
        <w:t>六、请于</w:t>
      </w:r>
      <w:r>
        <w:rPr>
          <w:rFonts w:hint="eastAsia"/>
          <w:color w:val="000000"/>
          <w:szCs w:val="21"/>
        </w:rPr>
        <w:t>7</w:t>
      </w:r>
      <w:r>
        <w:rPr>
          <w:rFonts w:hint="eastAsia"/>
          <w:color w:val="000000"/>
          <w:szCs w:val="21"/>
        </w:rPr>
        <w:t>月</w:t>
      </w:r>
      <w:r>
        <w:rPr>
          <w:rFonts w:hint="eastAsia"/>
          <w:color w:val="000000"/>
          <w:szCs w:val="21"/>
        </w:rPr>
        <w:t>7</w:t>
      </w:r>
      <w:r>
        <w:rPr>
          <w:rFonts w:hint="eastAsia"/>
          <w:color w:val="000000"/>
          <w:szCs w:val="21"/>
        </w:rPr>
        <w:t>日前将学院实习领导小组、实习指导团队名单、突发事件处理负责人名单、实习方案等交教务处实践科。</w:t>
      </w:r>
    </w:p>
    <w:p w:rsidR="00F1298B" w:rsidRDefault="00F1298B" w:rsidP="00F1298B">
      <w:pPr>
        <w:spacing w:line="360" w:lineRule="auto"/>
        <w:ind w:firstLineChars="200" w:firstLine="420"/>
        <w:rPr>
          <w:color w:val="000000"/>
          <w:szCs w:val="21"/>
        </w:rPr>
      </w:pPr>
    </w:p>
    <w:p w:rsidR="00F1298B" w:rsidRDefault="00F1298B" w:rsidP="00F1298B">
      <w:pPr>
        <w:spacing w:line="360" w:lineRule="auto"/>
        <w:ind w:firstLineChars="200" w:firstLine="420"/>
        <w:jc w:val="right"/>
        <w:rPr>
          <w:color w:val="000000"/>
          <w:szCs w:val="21"/>
        </w:rPr>
      </w:pPr>
      <w:r>
        <w:rPr>
          <w:rFonts w:hint="eastAsia"/>
          <w:color w:val="000000"/>
          <w:szCs w:val="21"/>
        </w:rPr>
        <w:t>教务处</w:t>
      </w:r>
    </w:p>
    <w:p w:rsidR="00F1298B" w:rsidRDefault="00F1298B" w:rsidP="00F1298B">
      <w:pPr>
        <w:spacing w:line="360" w:lineRule="auto"/>
        <w:ind w:firstLineChars="200" w:firstLine="420"/>
        <w:jc w:val="right"/>
        <w:rPr>
          <w:color w:val="000000"/>
          <w:szCs w:val="21"/>
        </w:rPr>
      </w:pPr>
      <w:r>
        <w:rPr>
          <w:rFonts w:hint="eastAsia"/>
          <w:color w:val="000000"/>
          <w:szCs w:val="21"/>
        </w:rPr>
        <w:t>2015</w:t>
      </w:r>
      <w:r>
        <w:rPr>
          <w:rFonts w:hint="eastAsia"/>
          <w:color w:val="000000"/>
          <w:szCs w:val="21"/>
        </w:rPr>
        <w:t>年</w:t>
      </w:r>
      <w:r>
        <w:rPr>
          <w:rFonts w:hint="eastAsia"/>
          <w:color w:val="000000"/>
          <w:szCs w:val="21"/>
        </w:rPr>
        <w:t>7</w:t>
      </w:r>
      <w:r>
        <w:rPr>
          <w:rFonts w:hint="eastAsia"/>
          <w:color w:val="000000"/>
          <w:szCs w:val="21"/>
        </w:rPr>
        <w:t>月</w:t>
      </w:r>
      <w:r>
        <w:rPr>
          <w:rFonts w:hint="eastAsia"/>
          <w:color w:val="000000"/>
          <w:szCs w:val="21"/>
        </w:rPr>
        <w:t>2</w:t>
      </w:r>
      <w:r>
        <w:rPr>
          <w:rFonts w:hint="eastAsia"/>
          <w:color w:val="000000"/>
          <w:szCs w:val="21"/>
        </w:rPr>
        <w:t>日</w:t>
      </w:r>
    </w:p>
    <w:p w:rsidR="00F1298B" w:rsidRPr="00FB5075" w:rsidRDefault="00F1298B" w:rsidP="00F1298B">
      <w:pPr>
        <w:spacing w:line="360" w:lineRule="auto"/>
        <w:ind w:firstLineChars="200" w:firstLine="420"/>
        <w:rPr>
          <w:color w:val="000000"/>
          <w:szCs w:val="21"/>
        </w:rPr>
      </w:pPr>
    </w:p>
    <w:p w:rsidR="00A9498D" w:rsidRPr="003B4A34" w:rsidRDefault="00A9498D" w:rsidP="00F1298B">
      <w:pPr>
        <w:autoSpaceDE w:val="0"/>
        <w:autoSpaceDN w:val="0"/>
        <w:adjustRightInd w:val="0"/>
        <w:snapToGrid w:val="0"/>
        <w:spacing w:beforeLines="50" w:afterLines="50" w:line="300" w:lineRule="auto"/>
        <w:jc w:val="center"/>
      </w:pPr>
    </w:p>
    <w:sectPr w:rsidR="00A9498D" w:rsidRPr="003B4A34" w:rsidSect="00DA4F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190" w:rsidRDefault="003C3190" w:rsidP="00654E0B">
      <w:r>
        <w:separator/>
      </w:r>
    </w:p>
  </w:endnote>
  <w:endnote w:type="continuationSeparator" w:id="1">
    <w:p w:rsidR="003C3190" w:rsidRDefault="003C3190" w:rsidP="00654E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190" w:rsidRDefault="003C3190" w:rsidP="00654E0B">
      <w:r>
        <w:separator/>
      </w:r>
    </w:p>
  </w:footnote>
  <w:footnote w:type="continuationSeparator" w:id="1">
    <w:p w:rsidR="003C3190" w:rsidRDefault="003C3190" w:rsidP="00654E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4E0B"/>
    <w:rsid w:val="00081DAE"/>
    <w:rsid w:val="000C6E0D"/>
    <w:rsid w:val="00112428"/>
    <w:rsid w:val="00193AF0"/>
    <w:rsid w:val="00221809"/>
    <w:rsid w:val="0024748A"/>
    <w:rsid w:val="00295406"/>
    <w:rsid w:val="002A272F"/>
    <w:rsid w:val="003A4CEB"/>
    <w:rsid w:val="003C3190"/>
    <w:rsid w:val="003C48B3"/>
    <w:rsid w:val="003F2B09"/>
    <w:rsid w:val="00441021"/>
    <w:rsid w:val="00452814"/>
    <w:rsid w:val="00466F3C"/>
    <w:rsid w:val="004C2A7C"/>
    <w:rsid w:val="005B7C19"/>
    <w:rsid w:val="005D465F"/>
    <w:rsid w:val="00610B8D"/>
    <w:rsid w:val="00654E0B"/>
    <w:rsid w:val="006A7258"/>
    <w:rsid w:val="008579BE"/>
    <w:rsid w:val="00870055"/>
    <w:rsid w:val="008B7C0F"/>
    <w:rsid w:val="00956EFB"/>
    <w:rsid w:val="009A3230"/>
    <w:rsid w:val="00A737D0"/>
    <w:rsid w:val="00A9498D"/>
    <w:rsid w:val="00B11F62"/>
    <w:rsid w:val="00BF7293"/>
    <w:rsid w:val="00C35B00"/>
    <w:rsid w:val="00C60BD8"/>
    <w:rsid w:val="00CA073C"/>
    <w:rsid w:val="00CE5DC0"/>
    <w:rsid w:val="00DA4FB4"/>
    <w:rsid w:val="00DC6E0D"/>
    <w:rsid w:val="00E844E8"/>
    <w:rsid w:val="00ED4555"/>
    <w:rsid w:val="00F1298B"/>
    <w:rsid w:val="00F66F9D"/>
    <w:rsid w:val="00FC76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E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4E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4E0B"/>
    <w:rPr>
      <w:rFonts w:ascii="Times New Roman" w:eastAsia="宋体" w:hAnsi="Times New Roman" w:cs="Times New Roman"/>
      <w:sz w:val="18"/>
      <w:szCs w:val="18"/>
    </w:rPr>
  </w:style>
  <w:style w:type="paragraph" w:styleId="a4">
    <w:name w:val="footer"/>
    <w:basedOn w:val="a"/>
    <w:link w:val="Char0"/>
    <w:uiPriority w:val="99"/>
    <w:semiHidden/>
    <w:unhideWhenUsed/>
    <w:rsid w:val="00654E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4E0B"/>
    <w:rPr>
      <w:rFonts w:ascii="Times New Roman" w:eastAsia="宋体" w:hAnsi="Times New Roman" w:cs="Times New Roman"/>
      <w:sz w:val="18"/>
      <w:szCs w:val="18"/>
    </w:rPr>
  </w:style>
  <w:style w:type="paragraph" w:styleId="a5">
    <w:name w:val="Plain Text"/>
    <w:basedOn w:val="a"/>
    <w:link w:val="Char1"/>
    <w:rsid w:val="00654E0B"/>
    <w:pPr>
      <w:widowControl/>
      <w:spacing w:before="100" w:beforeAutospacing="1" w:after="100" w:afterAutospacing="1"/>
      <w:jc w:val="left"/>
    </w:pPr>
    <w:rPr>
      <w:rFonts w:ascii="宋体" w:hAnsi="宋体" w:hint="eastAsia"/>
      <w:kern w:val="0"/>
      <w:sz w:val="24"/>
    </w:rPr>
  </w:style>
  <w:style w:type="character" w:customStyle="1" w:styleId="Char1">
    <w:name w:val="纯文本 Char"/>
    <w:basedOn w:val="a0"/>
    <w:link w:val="a5"/>
    <w:rsid w:val="00654E0B"/>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450</Characters>
  <Application>Microsoft Office Word</Application>
  <DocSecurity>0</DocSecurity>
  <Lines>3</Lines>
  <Paragraphs>1</Paragraphs>
  <ScaleCrop>false</ScaleCrop>
  <Company>Lenovo (Beijing) Limited</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USER</cp:lastModifiedBy>
  <cp:revision>4</cp:revision>
  <dcterms:created xsi:type="dcterms:W3CDTF">2015-07-06T08:46:00Z</dcterms:created>
  <dcterms:modified xsi:type="dcterms:W3CDTF">2015-07-06T08:47:00Z</dcterms:modified>
</cp:coreProperties>
</file>