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ECF" w:rsidRDefault="00472ECF" w:rsidP="00472ECF">
      <w:pPr>
        <w:widowControl/>
        <w:adjustRightInd w:val="0"/>
        <w:snapToGrid w:val="0"/>
        <w:spacing w:beforeLines="300" w:before="936" w:after="150" w:line="375" w:lineRule="atLeast"/>
        <w:ind w:firstLine="480"/>
        <w:jc w:val="center"/>
        <w:rPr>
          <w:rFonts w:ascii="宋体" w:hAnsi="宋体" w:cs="宋体"/>
          <w:kern w:val="0"/>
        </w:rPr>
      </w:pPr>
      <w:bookmarkStart w:id="0" w:name="OLE_LINK2"/>
      <w:bookmarkStart w:id="1" w:name="OLE_LINK1"/>
      <w:bookmarkEnd w:id="0"/>
      <w:r>
        <w:rPr>
          <w:rFonts w:ascii="华文中宋" w:eastAsia="华文中宋" w:hAnsi="华文中宋" w:hint="eastAsia"/>
          <w:b/>
          <w:bCs/>
          <w:color w:val="FF0000"/>
          <w:spacing w:val="40"/>
          <w:kern w:val="0"/>
          <w:sz w:val="82"/>
          <w:szCs w:val="82"/>
        </w:rPr>
        <w:t>教务处</w:t>
      </w:r>
      <w:bookmarkEnd w:id="1"/>
      <w:r>
        <w:rPr>
          <w:rFonts w:ascii="华文中宋" w:eastAsia="华文中宋" w:hAnsi="华文中宋" w:hint="eastAsia"/>
          <w:b/>
          <w:bCs/>
          <w:color w:val="FF0000"/>
          <w:spacing w:val="40"/>
          <w:kern w:val="0"/>
          <w:sz w:val="82"/>
          <w:szCs w:val="82"/>
        </w:rPr>
        <w:t>文件</w:t>
      </w:r>
    </w:p>
    <w:p w:rsidR="00472ECF" w:rsidRDefault="00472ECF" w:rsidP="00472ECF">
      <w:pPr>
        <w:widowControl/>
        <w:spacing w:beforeLines="200" w:before="624" w:after="150" w:line="375" w:lineRule="atLeast"/>
        <w:ind w:firstLine="480"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〔201</w:t>
      </w:r>
      <w:r w:rsidR="00CC7C44"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〕</w:t>
      </w:r>
      <w:r w:rsidR="00DA6836">
        <w:rPr>
          <w:rFonts w:ascii="仿宋_GB2312" w:eastAsia="仿宋_GB2312" w:hAnsi="宋体" w:cs="宋体" w:hint="eastAsia"/>
          <w:kern w:val="0"/>
          <w:sz w:val="32"/>
          <w:szCs w:val="32"/>
        </w:rPr>
        <w:t>30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号</w:t>
      </w:r>
    </w:p>
    <w:p w:rsidR="00472ECF" w:rsidRDefault="00346A33" w:rsidP="00472ECF">
      <w:pPr>
        <w:widowControl/>
        <w:jc w:val="center"/>
        <w:rPr>
          <w:rFonts w:ascii="宋体" w:hAnsi="宋体" w:cs="宋体"/>
          <w:kern w:val="0"/>
          <w:sz w:val="20"/>
          <w:szCs w:val="24"/>
        </w:rPr>
      </w:pPr>
      <w:bookmarkStart w:id="2" w:name="_GoBack"/>
      <w:r>
        <w:rPr>
          <w:rFonts w:ascii="宋体" w:hAnsi="宋体" w:cs="宋体"/>
          <w:kern w:val="0"/>
          <w:sz w:val="20"/>
          <w:szCs w:val="24"/>
        </w:rPr>
        <w:pict>
          <v:rect id="_x0000_i1025" style="width:415.3pt;height:1.5pt" o:hralign="center" o:hrstd="t" o:hrnoshade="t" o:hr="t" fillcolor="red" stroked="f"/>
        </w:pict>
      </w:r>
      <w:bookmarkEnd w:id="2"/>
    </w:p>
    <w:p w:rsidR="00BD57E4" w:rsidRPr="00754DB6" w:rsidRDefault="00BD57E4" w:rsidP="00D44278">
      <w:pPr>
        <w:jc w:val="center"/>
        <w:rPr>
          <w:rFonts w:cs="Times New Roman"/>
          <w:b/>
          <w:bCs/>
          <w:sz w:val="30"/>
          <w:szCs w:val="30"/>
        </w:rPr>
      </w:pPr>
      <w:r w:rsidRPr="00754DB6">
        <w:rPr>
          <w:rFonts w:cs="宋体" w:hint="eastAsia"/>
          <w:b/>
          <w:bCs/>
          <w:sz w:val="30"/>
          <w:szCs w:val="30"/>
        </w:rPr>
        <w:t>关于做好</w:t>
      </w:r>
      <w:r w:rsidRPr="00754DB6">
        <w:rPr>
          <w:b/>
          <w:bCs/>
          <w:sz w:val="30"/>
          <w:szCs w:val="30"/>
        </w:rPr>
        <w:t>201</w:t>
      </w:r>
      <w:r w:rsidR="008A4A02">
        <w:rPr>
          <w:rFonts w:hint="eastAsia"/>
          <w:b/>
          <w:bCs/>
          <w:sz w:val="30"/>
          <w:szCs w:val="30"/>
        </w:rPr>
        <w:t>7</w:t>
      </w:r>
      <w:r w:rsidRPr="00754DB6">
        <w:rPr>
          <w:rFonts w:cs="宋体" w:hint="eastAsia"/>
          <w:b/>
          <w:bCs/>
          <w:sz w:val="30"/>
          <w:szCs w:val="30"/>
        </w:rPr>
        <w:t>届</w:t>
      </w:r>
      <w:r w:rsidR="007239FC">
        <w:rPr>
          <w:rFonts w:cs="宋体" w:hint="eastAsia"/>
          <w:b/>
          <w:bCs/>
          <w:sz w:val="30"/>
          <w:szCs w:val="30"/>
        </w:rPr>
        <w:t>本科</w:t>
      </w:r>
      <w:r w:rsidRPr="00754DB6">
        <w:rPr>
          <w:rFonts w:cs="宋体" w:hint="eastAsia"/>
          <w:b/>
          <w:bCs/>
          <w:sz w:val="30"/>
          <w:szCs w:val="30"/>
        </w:rPr>
        <w:t>毕业设计（论文）开题工作的通知</w:t>
      </w:r>
    </w:p>
    <w:p w:rsidR="00BD57E4" w:rsidRPr="006C75B9" w:rsidRDefault="00BD57E4" w:rsidP="008A4A02">
      <w:pPr>
        <w:spacing w:beforeLines="50" w:before="156" w:line="360" w:lineRule="auto"/>
        <w:rPr>
          <w:rFonts w:cs="Times New Roman"/>
          <w:sz w:val="24"/>
          <w:szCs w:val="24"/>
        </w:rPr>
      </w:pPr>
      <w:r w:rsidRPr="006C75B9">
        <w:rPr>
          <w:rFonts w:cs="宋体" w:hint="eastAsia"/>
          <w:sz w:val="24"/>
          <w:szCs w:val="24"/>
        </w:rPr>
        <w:t>各学院：</w:t>
      </w:r>
    </w:p>
    <w:p w:rsidR="00F3757B" w:rsidRDefault="004B7516" w:rsidP="008A4A02">
      <w:pPr>
        <w:spacing w:beforeLines="50" w:before="156"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为做好</w:t>
      </w:r>
      <w:r w:rsidRPr="00492501">
        <w:rPr>
          <w:rFonts w:cs="宋体" w:hint="eastAsia"/>
          <w:sz w:val="24"/>
          <w:szCs w:val="24"/>
        </w:rPr>
        <w:t>201</w:t>
      </w:r>
      <w:r w:rsidR="008A4A02">
        <w:rPr>
          <w:rFonts w:cs="宋体" w:hint="eastAsia"/>
          <w:sz w:val="24"/>
          <w:szCs w:val="24"/>
        </w:rPr>
        <w:t>6</w:t>
      </w:r>
      <w:r w:rsidRPr="00492501">
        <w:rPr>
          <w:rFonts w:cs="宋体" w:hint="eastAsia"/>
          <w:sz w:val="24"/>
          <w:szCs w:val="24"/>
        </w:rPr>
        <w:t>-201</w:t>
      </w:r>
      <w:r w:rsidR="008A4A02">
        <w:rPr>
          <w:rFonts w:cs="宋体" w:hint="eastAsia"/>
          <w:sz w:val="24"/>
          <w:szCs w:val="24"/>
        </w:rPr>
        <w:t>7</w:t>
      </w:r>
      <w:r w:rsidRPr="00492501">
        <w:rPr>
          <w:rFonts w:cs="宋体" w:hint="eastAsia"/>
          <w:sz w:val="24"/>
          <w:szCs w:val="24"/>
        </w:rPr>
        <w:t>学年</w:t>
      </w:r>
      <w:r>
        <w:rPr>
          <w:rFonts w:cs="宋体" w:hint="eastAsia"/>
          <w:sz w:val="24"/>
          <w:szCs w:val="24"/>
        </w:rPr>
        <w:t>毕业设计（论文）开题的</w:t>
      </w:r>
      <w:r w:rsidRPr="006C75B9">
        <w:rPr>
          <w:rFonts w:cs="宋体" w:hint="eastAsia"/>
          <w:sz w:val="24"/>
          <w:szCs w:val="24"/>
        </w:rPr>
        <w:t>前期准备工作</w:t>
      </w:r>
      <w:r>
        <w:rPr>
          <w:rFonts w:cs="宋体" w:hint="eastAsia"/>
          <w:sz w:val="24"/>
          <w:szCs w:val="24"/>
        </w:rPr>
        <w:t>，</w:t>
      </w:r>
      <w:r w:rsidR="00F3757B">
        <w:rPr>
          <w:rFonts w:cs="宋体" w:hint="eastAsia"/>
          <w:sz w:val="24"/>
          <w:szCs w:val="24"/>
        </w:rPr>
        <w:t>根据学校</w:t>
      </w:r>
      <w:r w:rsidR="00F3757B" w:rsidRPr="006C75B9">
        <w:rPr>
          <w:rFonts w:cs="宋体" w:hint="eastAsia"/>
          <w:sz w:val="24"/>
          <w:szCs w:val="24"/>
        </w:rPr>
        <w:t>《中国石油大学（北京）本科毕业设计（论文）</w:t>
      </w:r>
      <w:r w:rsidR="00F3757B">
        <w:rPr>
          <w:rFonts w:cs="宋体" w:hint="eastAsia"/>
          <w:sz w:val="24"/>
          <w:szCs w:val="24"/>
        </w:rPr>
        <w:t>工作管理规定</w:t>
      </w:r>
      <w:r w:rsidR="00F3757B" w:rsidRPr="006C75B9">
        <w:rPr>
          <w:rFonts w:cs="宋体" w:hint="eastAsia"/>
          <w:sz w:val="24"/>
          <w:szCs w:val="24"/>
        </w:rPr>
        <w:t>（试行）》</w:t>
      </w:r>
      <w:r w:rsidR="00F3757B">
        <w:rPr>
          <w:rFonts w:cs="宋体" w:hint="eastAsia"/>
          <w:sz w:val="24"/>
          <w:szCs w:val="24"/>
        </w:rPr>
        <w:t>要求，特通知如下。</w:t>
      </w:r>
    </w:p>
    <w:p w:rsidR="00BD57E4" w:rsidRPr="006C75B9" w:rsidRDefault="000B669B" w:rsidP="008A4A02">
      <w:pPr>
        <w:spacing w:beforeLines="50" w:before="156" w:line="360" w:lineRule="auto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BD57E4" w:rsidRPr="006C75B9">
        <w:rPr>
          <w:rFonts w:cs="宋体" w:hint="eastAsia"/>
          <w:sz w:val="24"/>
          <w:szCs w:val="24"/>
        </w:rPr>
        <w:t>、成立毕业设计（论文）领导小组</w:t>
      </w:r>
    </w:p>
    <w:p w:rsidR="00BD57E4" w:rsidRPr="006C75B9" w:rsidRDefault="00F3757B" w:rsidP="008A4A02">
      <w:pPr>
        <w:spacing w:beforeLines="50" w:before="156" w:line="360" w:lineRule="auto"/>
        <w:ind w:firstLineChars="200"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各</w:t>
      </w:r>
      <w:r w:rsidR="00BD57E4">
        <w:rPr>
          <w:rFonts w:cs="宋体" w:hint="eastAsia"/>
          <w:sz w:val="24"/>
          <w:szCs w:val="24"/>
        </w:rPr>
        <w:t>学院</w:t>
      </w:r>
      <w:r>
        <w:rPr>
          <w:rFonts w:cs="宋体" w:hint="eastAsia"/>
          <w:sz w:val="24"/>
          <w:szCs w:val="24"/>
        </w:rPr>
        <w:t>成立</w:t>
      </w:r>
      <w:r w:rsidR="00BD57E4" w:rsidRPr="006C75B9">
        <w:rPr>
          <w:rFonts w:cs="宋体" w:hint="eastAsia"/>
          <w:sz w:val="24"/>
          <w:szCs w:val="24"/>
        </w:rPr>
        <w:t>毕业设计（论文）工作领导小组，</w:t>
      </w:r>
      <w:r w:rsidRPr="006C75B9">
        <w:rPr>
          <w:rFonts w:cs="宋体" w:hint="eastAsia"/>
          <w:sz w:val="24"/>
          <w:szCs w:val="24"/>
        </w:rPr>
        <w:t>负责审查指导教师资格和学生资格</w:t>
      </w:r>
      <w:r>
        <w:rPr>
          <w:rFonts w:cs="宋体" w:hint="eastAsia"/>
          <w:sz w:val="24"/>
          <w:szCs w:val="24"/>
        </w:rPr>
        <w:t>，并</w:t>
      </w:r>
      <w:r w:rsidR="00BD57E4" w:rsidRPr="006C75B9">
        <w:rPr>
          <w:rFonts w:cs="宋体" w:hint="eastAsia"/>
          <w:sz w:val="24"/>
          <w:szCs w:val="24"/>
        </w:rPr>
        <w:t>对本学院毕业设计（论文）选题、任务</w:t>
      </w:r>
      <w:r w:rsidR="00BD57E4" w:rsidRPr="003C6C82">
        <w:rPr>
          <w:rFonts w:cs="宋体" w:hint="eastAsia"/>
          <w:sz w:val="24"/>
          <w:szCs w:val="24"/>
        </w:rPr>
        <w:t>书、过程指导</w:t>
      </w:r>
      <w:r w:rsidR="00BD57E4" w:rsidRPr="006C75B9">
        <w:rPr>
          <w:rFonts w:cs="宋体" w:hint="eastAsia"/>
          <w:sz w:val="24"/>
          <w:szCs w:val="24"/>
        </w:rPr>
        <w:t>、中期检查、评阅与答辩等环节</w:t>
      </w:r>
      <w:r>
        <w:rPr>
          <w:rFonts w:cs="宋体" w:hint="eastAsia"/>
          <w:sz w:val="24"/>
          <w:szCs w:val="24"/>
        </w:rPr>
        <w:t>进行</w:t>
      </w:r>
      <w:r w:rsidR="00BD57E4" w:rsidRPr="006C75B9">
        <w:rPr>
          <w:rFonts w:cs="宋体" w:hint="eastAsia"/>
          <w:sz w:val="24"/>
          <w:szCs w:val="24"/>
        </w:rPr>
        <w:t>全程质量监控</w:t>
      </w:r>
      <w:r>
        <w:rPr>
          <w:rFonts w:cs="宋体" w:hint="eastAsia"/>
          <w:sz w:val="24"/>
          <w:szCs w:val="24"/>
        </w:rPr>
        <w:t>。领导小组成员应包括教学院长、专业负责人和本科教学专家成员等。</w:t>
      </w:r>
    </w:p>
    <w:p w:rsidR="00BD57E4" w:rsidRDefault="00BD57E4" w:rsidP="008A4A02">
      <w:pPr>
        <w:spacing w:beforeLines="50" w:before="156" w:line="360" w:lineRule="auto"/>
        <w:rPr>
          <w:rFonts w:cs="Times New Roman"/>
          <w:kern w:val="0"/>
          <w:sz w:val="24"/>
          <w:szCs w:val="24"/>
        </w:rPr>
      </w:pPr>
      <w:r w:rsidRPr="006C75B9">
        <w:rPr>
          <w:sz w:val="24"/>
          <w:szCs w:val="24"/>
        </w:rPr>
        <w:t>2</w:t>
      </w:r>
      <w:r w:rsidRPr="006C75B9">
        <w:rPr>
          <w:rFonts w:cs="宋体" w:hint="eastAsia"/>
          <w:sz w:val="24"/>
          <w:szCs w:val="24"/>
        </w:rPr>
        <w:t>、</w:t>
      </w:r>
      <w:r w:rsidRPr="006C75B9">
        <w:rPr>
          <w:rFonts w:cs="宋体" w:hint="eastAsia"/>
          <w:kern w:val="0"/>
          <w:sz w:val="24"/>
          <w:szCs w:val="24"/>
        </w:rPr>
        <w:t>抓好毕业设计（论文）的选题工作</w:t>
      </w:r>
    </w:p>
    <w:p w:rsidR="003C4162" w:rsidRPr="003C4162" w:rsidRDefault="00BD57E4" w:rsidP="00845CE1">
      <w:pPr>
        <w:pStyle w:val="a4"/>
        <w:spacing w:line="360" w:lineRule="auto"/>
        <w:ind w:left="360" w:firstLineChars="0" w:firstLine="0"/>
        <w:rPr>
          <w:sz w:val="24"/>
          <w:szCs w:val="24"/>
        </w:rPr>
      </w:pPr>
      <w:r w:rsidRPr="00975C9F">
        <w:rPr>
          <w:rFonts w:cs="宋体" w:hint="eastAsia"/>
          <w:sz w:val="24"/>
          <w:szCs w:val="24"/>
        </w:rPr>
        <w:t>各学院应根据培养目标，</w:t>
      </w:r>
      <w:r>
        <w:rPr>
          <w:rFonts w:cs="宋体" w:hint="eastAsia"/>
          <w:sz w:val="24"/>
          <w:szCs w:val="24"/>
        </w:rPr>
        <w:t>针对本</w:t>
      </w:r>
      <w:r w:rsidRPr="00975C9F">
        <w:rPr>
          <w:rFonts w:cs="宋体" w:hint="eastAsia"/>
          <w:sz w:val="24"/>
          <w:szCs w:val="24"/>
        </w:rPr>
        <w:t>专业</w:t>
      </w:r>
      <w:r>
        <w:rPr>
          <w:rFonts w:cs="宋体" w:hint="eastAsia"/>
          <w:sz w:val="24"/>
          <w:szCs w:val="24"/>
        </w:rPr>
        <w:t>培养目标</w:t>
      </w:r>
      <w:r w:rsidRPr="00975C9F">
        <w:rPr>
          <w:rFonts w:cs="宋体" w:hint="eastAsia"/>
          <w:sz w:val="24"/>
          <w:szCs w:val="24"/>
        </w:rPr>
        <w:t>选择</w:t>
      </w:r>
      <w:r w:rsidR="000C2DDF">
        <w:rPr>
          <w:rFonts w:cs="宋体" w:hint="eastAsia"/>
          <w:sz w:val="24"/>
          <w:szCs w:val="24"/>
        </w:rPr>
        <w:t>能够运用所学理论知识培</w:t>
      </w:r>
    </w:p>
    <w:p w:rsidR="00703007" w:rsidRDefault="000C2DDF" w:rsidP="00703007">
      <w:pPr>
        <w:spacing w:line="360" w:lineRule="auto"/>
        <w:rPr>
          <w:rFonts w:cs="宋体"/>
          <w:sz w:val="24"/>
          <w:szCs w:val="24"/>
        </w:rPr>
      </w:pPr>
      <w:r w:rsidRPr="003C4162">
        <w:rPr>
          <w:rFonts w:cs="宋体" w:hint="eastAsia"/>
          <w:sz w:val="24"/>
          <w:szCs w:val="24"/>
        </w:rPr>
        <w:t>养</w:t>
      </w:r>
      <w:r w:rsidR="00BD57E4" w:rsidRPr="003C4162">
        <w:rPr>
          <w:rFonts w:cs="宋体" w:hint="eastAsia"/>
          <w:sz w:val="24"/>
          <w:szCs w:val="24"/>
        </w:rPr>
        <w:t>实践能力</w:t>
      </w:r>
      <w:r w:rsidRPr="003C4162">
        <w:rPr>
          <w:rFonts w:cs="宋体" w:hint="eastAsia"/>
          <w:sz w:val="24"/>
          <w:szCs w:val="24"/>
        </w:rPr>
        <w:t>和综合能力</w:t>
      </w:r>
      <w:r w:rsidR="00BD57E4" w:rsidRPr="003C4162">
        <w:rPr>
          <w:rFonts w:cs="宋体" w:hint="eastAsia"/>
          <w:sz w:val="24"/>
          <w:szCs w:val="24"/>
        </w:rPr>
        <w:t>的题目，注重更新，注重与科研相结合，注重与工程实际相结合，多做设计类题目，以培养其解决</w:t>
      </w:r>
      <w:r w:rsidR="00F3757B" w:rsidRPr="003C4162">
        <w:rPr>
          <w:rFonts w:cs="宋体" w:hint="eastAsia"/>
          <w:sz w:val="24"/>
          <w:szCs w:val="24"/>
        </w:rPr>
        <w:t>复杂</w:t>
      </w:r>
      <w:r w:rsidR="00BD57E4" w:rsidRPr="003C4162">
        <w:rPr>
          <w:rFonts w:cs="宋体" w:hint="eastAsia"/>
          <w:sz w:val="24"/>
          <w:szCs w:val="24"/>
        </w:rPr>
        <w:t>问题的能力。组织专业负责人、指导教师、学生及时做好任务的下达、题目的申报、审核和选题工作。</w:t>
      </w:r>
    </w:p>
    <w:p w:rsidR="00BD57E4" w:rsidRPr="00554AD7" w:rsidRDefault="00A213FA" w:rsidP="00703007">
      <w:pPr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953618">
        <w:rPr>
          <w:rFonts w:cs="宋体" w:hint="eastAsia"/>
          <w:sz w:val="24"/>
          <w:szCs w:val="24"/>
        </w:rPr>
        <w:t>本次毕业设计（论文）选题、答辩分组安</w:t>
      </w:r>
      <w:r w:rsidRPr="00953618">
        <w:rPr>
          <w:rFonts w:cs="宋体" w:hint="eastAsia"/>
          <w:color w:val="000000" w:themeColor="text1"/>
          <w:sz w:val="24"/>
          <w:szCs w:val="24"/>
        </w:rPr>
        <w:t>排</w:t>
      </w:r>
      <w:r w:rsidR="00D96BB1" w:rsidRPr="00953618">
        <w:rPr>
          <w:rFonts w:cs="宋体" w:hint="eastAsia"/>
          <w:color w:val="000000" w:themeColor="text1"/>
          <w:sz w:val="24"/>
          <w:szCs w:val="24"/>
        </w:rPr>
        <w:t>必须</w:t>
      </w:r>
      <w:r w:rsidRPr="00953618">
        <w:rPr>
          <w:rFonts w:cs="宋体" w:hint="eastAsia"/>
          <w:color w:val="000000" w:themeColor="text1"/>
          <w:sz w:val="24"/>
          <w:szCs w:val="24"/>
        </w:rPr>
        <w:t>在</w:t>
      </w:r>
      <w:r w:rsidR="005B593A" w:rsidRPr="00953618">
        <w:rPr>
          <w:rFonts w:cs="宋体" w:hint="eastAsia"/>
          <w:color w:val="000000" w:themeColor="text1"/>
          <w:sz w:val="24"/>
          <w:szCs w:val="24"/>
        </w:rPr>
        <w:t>实践教学</w:t>
      </w:r>
      <w:r w:rsidRPr="00953618">
        <w:rPr>
          <w:rFonts w:cs="宋体" w:hint="eastAsia"/>
          <w:color w:val="000000" w:themeColor="text1"/>
          <w:sz w:val="24"/>
          <w:szCs w:val="24"/>
        </w:rPr>
        <w:t>系统进行，其他过程原则上在</w:t>
      </w:r>
      <w:r w:rsidR="005B593A" w:rsidRPr="00953618">
        <w:rPr>
          <w:rFonts w:cs="宋体" w:hint="eastAsia"/>
          <w:color w:val="000000" w:themeColor="text1"/>
          <w:sz w:val="24"/>
          <w:szCs w:val="24"/>
        </w:rPr>
        <w:t>实践教学</w:t>
      </w:r>
      <w:r w:rsidRPr="00953618">
        <w:rPr>
          <w:rFonts w:cs="宋体" w:hint="eastAsia"/>
          <w:color w:val="000000" w:themeColor="text1"/>
          <w:sz w:val="24"/>
          <w:szCs w:val="24"/>
        </w:rPr>
        <w:t>系统进行，具体情况</w:t>
      </w:r>
      <w:r w:rsidR="00D96BB1" w:rsidRPr="00953618">
        <w:rPr>
          <w:rFonts w:cs="宋体" w:hint="eastAsia"/>
          <w:color w:val="000000" w:themeColor="text1"/>
          <w:sz w:val="24"/>
          <w:szCs w:val="24"/>
        </w:rPr>
        <w:t>可由各</w:t>
      </w:r>
      <w:r w:rsidRPr="00953618">
        <w:rPr>
          <w:rFonts w:cs="宋体" w:hint="eastAsia"/>
          <w:color w:val="000000" w:themeColor="text1"/>
          <w:sz w:val="24"/>
          <w:szCs w:val="24"/>
        </w:rPr>
        <w:t>学院把握。</w:t>
      </w:r>
      <w:r w:rsidR="003C4162" w:rsidRPr="00953618">
        <w:rPr>
          <w:rFonts w:cs="宋体" w:hint="eastAsia"/>
          <w:color w:val="000000" w:themeColor="text1"/>
          <w:sz w:val="24"/>
          <w:szCs w:val="24"/>
        </w:rPr>
        <w:t>各专业</w:t>
      </w:r>
      <w:r w:rsidR="003C4162" w:rsidRPr="00953618">
        <w:rPr>
          <w:rFonts w:cs="宋体" w:hint="eastAsia"/>
          <w:sz w:val="24"/>
          <w:szCs w:val="24"/>
        </w:rPr>
        <w:t>根据培养计划和专业认证</w:t>
      </w:r>
      <w:r w:rsidRPr="00953618">
        <w:rPr>
          <w:rFonts w:cs="宋体" w:hint="eastAsia"/>
          <w:sz w:val="24"/>
          <w:szCs w:val="24"/>
        </w:rPr>
        <w:t>的</w:t>
      </w:r>
      <w:r w:rsidR="003C4162" w:rsidRPr="00953618">
        <w:rPr>
          <w:rFonts w:cs="宋体" w:hint="eastAsia"/>
          <w:sz w:val="24"/>
          <w:szCs w:val="24"/>
        </w:rPr>
        <w:t>要求，</w:t>
      </w:r>
      <w:r w:rsidR="00D96BB1" w:rsidRPr="00953618">
        <w:rPr>
          <w:rFonts w:cs="宋体" w:hint="eastAsia"/>
          <w:sz w:val="24"/>
          <w:szCs w:val="24"/>
        </w:rPr>
        <w:t>确定</w:t>
      </w:r>
      <w:r w:rsidR="003C4162" w:rsidRPr="00953618">
        <w:rPr>
          <w:rFonts w:cs="宋体" w:hint="eastAsia"/>
          <w:sz w:val="24"/>
          <w:szCs w:val="24"/>
        </w:rPr>
        <w:t>毕业设计（论文）中设计题目的比例</w:t>
      </w:r>
      <w:r w:rsidRPr="00953618">
        <w:rPr>
          <w:rFonts w:cs="宋体" w:hint="eastAsia"/>
          <w:sz w:val="24"/>
          <w:szCs w:val="24"/>
        </w:rPr>
        <w:t>，</w:t>
      </w:r>
      <w:r w:rsidR="00BD57E4" w:rsidRPr="00554AD7">
        <w:rPr>
          <w:rFonts w:cs="宋体" w:hint="eastAsia"/>
          <w:sz w:val="24"/>
          <w:szCs w:val="24"/>
        </w:rPr>
        <w:t>组织教师网上</w:t>
      </w:r>
      <w:r w:rsidR="00F3757B" w:rsidRPr="00554AD7">
        <w:rPr>
          <w:rFonts w:cs="宋体" w:hint="eastAsia"/>
          <w:sz w:val="24"/>
          <w:szCs w:val="24"/>
        </w:rPr>
        <w:t>填报</w:t>
      </w:r>
      <w:r w:rsidR="00BD57E4" w:rsidRPr="00554AD7">
        <w:rPr>
          <w:rFonts w:cs="宋体" w:hint="eastAsia"/>
          <w:sz w:val="24"/>
          <w:szCs w:val="24"/>
        </w:rPr>
        <w:t>毕业设计（论文）题目，对题目涉及的知识范围、深度、广度等认真审核，</w:t>
      </w:r>
      <w:r w:rsidR="00BD57E4" w:rsidRPr="00554AD7">
        <w:rPr>
          <w:rFonts w:cs="宋体" w:hint="eastAsia"/>
          <w:sz w:val="24"/>
          <w:szCs w:val="24"/>
        </w:rPr>
        <w:lastRenderedPageBreak/>
        <w:t>杜绝题目申报表填写内容过于简单的现象以及毕业设计（论文）选题与专业培养目标不一致现象。</w:t>
      </w:r>
      <w:r w:rsidR="00BD57E4" w:rsidRPr="00554AD7">
        <w:rPr>
          <w:rFonts w:cs="宋体" w:hint="eastAsia"/>
          <w:kern w:val="0"/>
          <w:sz w:val="24"/>
          <w:szCs w:val="24"/>
        </w:rPr>
        <w:t>各专业提出的毕业设计（论文）题目数量应比参加毕业设计（论文）学生人数高出至少</w:t>
      </w:r>
      <w:r w:rsidR="00BD57E4" w:rsidRPr="00554AD7">
        <w:rPr>
          <w:kern w:val="0"/>
          <w:sz w:val="24"/>
          <w:szCs w:val="24"/>
        </w:rPr>
        <w:t>10%</w:t>
      </w:r>
      <w:r w:rsidR="00BD57E4" w:rsidRPr="00554AD7">
        <w:rPr>
          <w:rFonts w:cs="宋体" w:hint="eastAsia"/>
          <w:kern w:val="0"/>
          <w:sz w:val="24"/>
          <w:szCs w:val="24"/>
        </w:rPr>
        <w:t>。</w:t>
      </w:r>
    </w:p>
    <w:p w:rsidR="00BD57E4" w:rsidRPr="006C75B9" w:rsidRDefault="00BD57E4" w:rsidP="008A4A02">
      <w:pPr>
        <w:widowControl/>
        <w:spacing w:beforeLines="50" w:before="156" w:line="360" w:lineRule="auto"/>
        <w:ind w:firstLineChars="200" w:firstLine="480"/>
        <w:jc w:val="left"/>
        <w:rPr>
          <w:kern w:val="0"/>
          <w:sz w:val="24"/>
          <w:szCs w:val="24"/>
        </w:rPr>
      </w:pPr>
      <w:r w:rsidRPr="006C75B9">
        <w:rPr>
          <w:rFonts w:cs="宋体" w:hint="eastAsia"/>
          <w:kern w:val="0"/>
          <w:sz w:val="24"/>
          <w:szCs w:val="24"/>
        </w:rPr>
        <w:t>要把一人一题作为选题工作的重要原则。</w:t>
      </w:r>
      <w:r>
        <w:rPr>
          <w:rFonts w:cs="宋体" w:hint="eastAsia"/>
          <w:kern w:val="0"/>
          <w:sz w:val="24"/>
          <w:szCs w:val="24"/>
        </w:rPr>
        <w:t>老师可以把大而难的题目分解成学生可完成的若干子题目，</w:t>
      </w:r>
      <w:r w:rsidRPr="006C75B9">
        <w:rPr>
          <w:rFonts w:cs="宋体" w:hint="eastAsia"/>
          <w:sz w:val="24"/>
          <w:szCs w:val="24"/>
        </w:rPr>
        <w:t>并明确每个学生完成的具体任务。</w:t>
      </w:r>
      <w:r w:rsidRPr="006C75B9">
        <w:rPr>
          <w:kern w:val="0"/>
          <w:sz w:val="24"/>
          <w:szCs w:val="24"/>
        </w:rPr>
        <w:t xml:space="preserve"> </w:t>
      </w:r>
    </w:p>
    <w:p w:rsidR="00BD57E4" w:rsidRPr="006C75B9" w:rsidRDefault="00BD57E4" w:rsidP="008A4A02">
      <w:pPr>
        <w:widowControl/>
        <w:spacing w:beforeLines="50" w:before="156" w:line="360" w:lineRule="auto"/>
        <w:jc w:val="left"/>
        <w:rPr>
          <w:rFonts w:ascii="宋体" w:cs="Times New Roman"/>
          <w:kern w:val="0"/>
          <w:sz w:val="24"/>
          <w:szCs w:val="24"/>
        </w:rPr>
      </w:pPr>
      <w:r w:rsidRPr="006C75B9">
        <w:rPr>
          <w:kern w:val="0"/>
          <w:sz w:val="24"/>
          <w:szCs w:val="24"/>
        </w:rPr>
        <w:t>3</w:t>
      </w:r>
      <w:r w:rsidRPr="006C75B9">
        <w:rPr>
          <w:rFonts w:cs="宋体" w:hint="eastAsia"/>
          <w:kern w:val="0"/>
          <w:sz w:val="24"/>
          <w:szCs w:val="24"/>
        </w:rPr>
        <w:t>、指导教师及进行毕业设计（论文）学生资格</w:t>
      </w:r>
      <w:r w:rsidR="004C1D68">
        <w:rPr>
          <w:rFonts w:cs="宋体" w:hint="eastAsia"/>
          <w:kern w:val="0"/>
          <w:sz w:val="24"/>
          <w:szCs w:val="24"/>
        </w:rPr>
        <w:t>的</w:t>
      </w:r>
      <w:r w:rsidR="004C1D68" w:rsidRPr="006C75B9">
        <w:rPr>
          <w:rFonts w:cs="宋体" w:hint="eastAsia"/>
          <w:kern w:val="0"/>
          <w:sz w:val="24"/>
          <w:szCs w:val="24"/>
        </w:rPr>
        <w:t>审查</w:t>
      </w:r>
    </w:p>
    <w:p w:rsidR="00BD57E4" w:rsidRPr="006B6D0A" w:rsidRDefault="00BD57E4" w:rsidP="006B6D0A">
      <w:pPr>
        <w:widowControl/>
        <w:spacing w:beforeLines="50" w:before="156" w:line="360" w:lineRule="auto"/>
        <w:ind w:firstLineChars="200" w:firstLine="480"/>
        <w:jc w:val="left"/>
        <w:rPr>
          <w:rFonts w:cs="宋体"/>
          <w:kern w:val="0"/>
          <w:sz w:val="24"/>
          <w:szCs w:val="24"/>
        </w:rPr>
      </w:pPr>
      <w:r>
        <w:rPr>
          <w:rFonts w:cs="宋体" w:hint="eastAsia"/>
          <w:kern w:val="0"/>
          <w:sz w:val="24"/>
          <w:szCs w:val="24"/>
        </w:rPr>
        <w:t>毕业设计（论文）指导老师应由讲师及以上职称、学术水平较高的教师担任，</w:t>
      </w:r>
      <w:r w:rsidRPr="006C75B9">
        <w:rPr>
          <w:rFonts w:cs="宋体" w:hint="eastAsia"/>
          <w:kern w:val="0"/>
          <w:sz w:val="24"/>
          <w:szCs w:val="24"/>
        </w:rPr>
        <w:t>要求教授、副教授等相应高级职称教师必须指导毕业设计（论文）。指导教师每人指导本科毕业设计（论文）人数原则上不超过</w:t>
      </w:r>
      <w:r w:rsidRPr="006B6D0A">
        <w:rPr>
          <w:rFonts w:cs="宋体"/>
          <w:kern w:val="0"/>
          <w:sz w:val="24"/>
          <w:szCs w:val="24"/>
        </w:rPr>
        <w:t>8</w:t>
      </w:r>
      <w:r w:rsidRPr="006C75B9">
        <w:rPr>
          <w:rFonts w:cs="宋体" w:hint="eastAsia"/>
          <w:kern w:val="0"/>
          <w:sz w:val="24"/>
          <w:szCs w:val="24"/>
        </w:rPr>
        <w:t>人。</w:t>
      </w:r>
    </w:p>
    <w:p w:rsidR="00BD57E4" w:rsidRPr="00E733C7" w:rsidRDefault="006B6D0A" w:rsidP="006B6D0A">
      <w:pPr>
        <w:widowControl/>
        <w:spacing w:beforeLines="50" w:before="156" w:line="360" w:lineRule="auto"/>
        <w:ind w:firstLineChars="200" w:firstLine="480"/>
        <w:jc w:val="left"/>
        <w:rPr>
          <w:rFonts w:cs="宋体"/>
          <w:kern w:val="0"/>
          <w:sz w:val="24"/>
          <w:szCs w:val="24"/>
        </w:rPr>
      </w:pPr>
      <w:r w:rsidRPr="006B6D0A">
        <w:rPr>
          <w:rFonts w:cs="宋体" w:hint="eastAsia"/>
          <w:kern w:val="0"/>
          <w:sz w:val="24"/>
          <w:szCs w:val="24"/>
        </w:rPr>
        <w:t>学生必须按培养计划完成前三学年（含三短）的理论教学、课程设计、实习及学校规定的教学环节方可参加毕业设计（论文）教学环节。</w:t>
      </w:r>
      <w:r w:rsidRPr="006C75B9">
        <w:rPr>
          <w:rFonts w:cs="宋体" w:hint="eastAsia"/>
          <w:kern w:val="0"/>
          <w:sz w:val="24"/>
          <w:szCs w:val="24"/>
        </w:rPr>
        <w:t>各学院对学生资格进行审查</w:t>
      </w:r>
      <w:r>
        <w:rPr>
          <w:rFonts w:cs="宋体" w:hint="eastAsia"/>
          <w:kern w:val="0"/>
          <w:sz w:val="24"/>
          <w:szCs w:val="24"/>
        </w:rPr>
        <w:t>，</w:t>
      </w:r>
      <w:r w:rsidRPr="006B6D0A">
        <w:rPr>
          <w:rFonts w:cs="宋体" w:hint="eastAsia"/>
          <w:kern w:val="0"/>
          <w:sz w:val="24"/>
          <w:szCs w:val="24"/>
        </w:rPr>
        <w:t>达不到进入毕业设计（论文）环节条件的学生，需要向所在学院提出申请，并经学院毕业设计（论文）领导小组审批、报教务处备案后，方可特许进入毕业设计（论文）环节。各学院对进入毕业设计（论文）环节有特殊要求的，报教务处审核后，按学院要求执行。</w:t>
      </w:r>
      <w:r w:rsidRPr="006C75B9">
        <w:rPr>
          <w:rFonts w:cs="宋体" w:hint="eastAsia"/>
          <w:kern w:val="0"/>
          <w:sz w:val="24"/>
          <w:szCs w:val="24"/>
        </w:rPr>
        <w:t>为保证毕业设计（论文）的工作时间，各专业可自主决定进入毕业设计（论文）教学环节的学生选修其它课程学分的上限。</w:t>
      </w:r>
    </w:p>
    <w:p w:rsidR="00BD57E4" w:rsidRPr="006C75B9" w:rsidRDefault="00BD57E4" w:rsidP="008A4A02">
      <w:pPr>
        <w:widowControl/>
        <w:spacing w:beforeLines="50" w:before="156" w:line="360" w:lineRule="auto"/>
        <w:jc w:val="left"/>
        <w:rPr>
          <w:rFonts w:cs="Times New Roman"/>
          <w:sz w:val="24"/>
          <w:szCs w:val="24"/>
        </w:rPr>
      </w:pPr>
      <w:r w:rsidRPr="006C75B9">
        <w:rPr>
          <w:kern w:val="0"/>
          <w:sz w:val="24"/>
          <w:szCs w:val="24"/>
        </w:rPr>
        <w:t>4</w:t>
      </w:r>
      <w:r w:rsidRPr="006C75B9">
        <w:rPr>
          <w:rFonts w:cs="宋体" w:hint="eastAsia"/>
          <w:kern w:val="0"/>
          <w:sz w:val="24"/>
          <w:szCs w:val="24"/>
        </w:rPr>
        <w:t>、</w:t>
      </w:r>
      <w:r w:rsidR="004C1D68">
        <w:rPr>
          <w:rFonts w:cs="宋体" w:hint="eastAsia"/>
          <w:kern w:val="0"/>
          <w:sz w:val="24"/>
          <w:szCs w:val="24"/>
        </w:rPr>
        <w:t>关于</w:t>
      </w:r>
      <w:r w:rsidRPr="006C75B9">
        <w:rPr>
          <w:rFonts w:cs="宋体" w:hint="eastAsia"/>
          <w:sz w:val="24"/>
          <w:szCs w:val="24"/>
        </w:rPr>
        <w:t>校外</w:t>
      </w:r>
      <w:r w:rsidR="004C1D68">
        <w:rPr>
          <w:rFonts w:cs="宋体" w:hint="eastAsia"/>
          <w:sz w:val="24"/>
          <w:szCs w:val="24"/>
        </w:rPr>
        <w:t>开展</w:t>
      </w:r>
      <w:r w:rsidRPr="006C75B9">
        <w:rPr>
          <w:rFonts w:cs="宋体" w:hint="eastAsia"/>
          <w:sz w:val="24"/>
          <w:szCs w:val="24"/>
        </w:rPr>
        <w:t>毕业设计（论文）</w:t>
      </w:r>
      <w:r>
        <w:rPr>
          <w:rFonts w:cs="宋体" w:hint="eastAsia"/>
          <w:sz w:val="24"/>
          <w:szCs w:val="24"/>
        </w:rPr>
        <w:t>的组织</w:t>
      </w:r>
    </w:p>
    <w:p w:rsidR="00BD57E4" w:rsidRPr="006C75B9" w:rsidRDefault="00BD57E4" w:rsidP="008A4A02">
      <w:pPr>
        <w:widowControl/>
        <w:spacing w:beforeLines="50" w:before="156" w:line="360" w:lineRule="auto"/>
        <w:ind w:firstLineChars="200" w:firstLine="480"/>
        <w:jc w:val="left"/>
        <w:rPr>
          <w:sz w:val="24"/>
          <w:szCs w:val="24"/>
        </w:rPr>
      </w:pPr>
      <w:r w:rsidRPr="006C75B9">
        <w:rPr>
          <w:rFonts w:cs="宋体" w:hint="eastAsia"/>
          <w:kern w:val="0"/>
          <w:sz w:val="24"/>
          <w:szCs w:val="24"/>
        </w:rPr>
        <w:t>对于已经签订就业单位或推荐免试外校研究生的毕业生，允许其到就业单位做毕业设计（论文），但必须同时配备校内指导教师与企业指导教师，且两者必须充分协商，确定学生的毕业设计（论文）题目和研究内容，选题和研究内容要符合我校《毕业设计（论文）工作管理规定》，避免把毕业设计（论文）变成纯粹的企业岗前培训。各</w:t>
      </w:r>
      <w:r>
        <w:rPr>
          <w:rFonts w:cs="宋体" w:hint="eastAsia"/>
          <w:kern w:val="0"/>
          <w:sz w:val="24"/>
          <w:szCs w:val="24"/>
        </w:rPr>
        <w:t>学院</w:t>
      </w:r>
      <w:r w:rsidRPr="006C75B9">
        <w:rPr>
          <w:rFonts w:cs="宋体" w:hint="eastAsia"/>
          <w:kern w:val="0"/>
          <w:sz w:val="24"/>
          <w:szCs w:val="24"/>
        </w:rPr>
        <w:t>要组织专家对校外指导教师拟定的毕</w:t>
      </w:r>
      <w:r w:rsidRPr="006C75B9">
        <w:rPr>
          <w:rFonts w:cs="宋体" w:hint="eastAsia"/>
          <w:sz w:val="24"/>
          <w:szCs w:val="24"/>
        </w:rPr>
        <w:t>业设计（论文）题目进行审核，并按学校要求填写校外指导教师信息表。</w:t>
      </w:r>
      <w:r w:rsidRPr="006C75B9">
        <w:rPr>
          <w:sz w:val="24"/>
          <w:szCs w:val="24"/>
        </w:rPr>
        <w:t xml:space="preserve"> </w:t>
      </w:r>
    </w:p>
    <w:p w:rsidR="00BD57E4" w:rsidRPr="006C75B9" w:rsidRDefault="00BD57E4" w:rsidP="008A4A02">
      <w:pPr>
        <w:spacing w:beforeLines="50" w:before="156" w:line="360" w:lineRule="auto"/>
        <w:jc w:val="left"/>
        <w:rPr>
          <w:rFonts w:cs="Times New Roman"/>
          <w:sz w:val="24"/>
          <w:szCs w:val="24"/>
        </w:rPr>
      </w:pPr>
      <w:r w:rsidRPr="006C75B9">
        <w:rPr>
          <w:sz w:val="24"/>
          <w:szCs w:val="24"/>
        </w:rPr>
        <w:t>5</w:t>
      </w:r>
      <w:r w:rsidRPr="006C75B9">
        <w:rPr>
          <w:rFonts w:cs="宋体" w:hint="eastAsia"/>
          <w:sz w:val="24"/>
          <w:szCs w:val="24"/>
        </w:rPr>
        <w:t>、</w:t>
      </w:r>
      <w:r>
        <w:rPr>
          <w:rFonts w:cs="宋体" w:hint="eastAsia"/>
          <w:sz w:val="24"/>
          <w:szCs w:val="24"/>
        </w:rPr>
        <w:t>毕业设计</w:t>
      </w:r>
      <w:r w:rsidRPr="006C75B9">
        <w:rPr>
          <w:rFonts w:cs="宋体" w:hint="eastAsia"/>
          <w:sz w:val="24"/>
          <w:szCs w:val="24"/>
        </w:rPr>
        <w:t>开题</w:t>
      </w:r>
      <w:r w:rsidR="004C1D68">
        <w:rPr>
          <w:rFonts w:cs="宋体" w:hint="eastAsia"/>
          <w:sz w:val="24"/>
          <w:szCs w:val="24"/>
        </w:rPr>
        <w:t>的时间要求</w:t>
      </w:r>
    </w:p>
    <w:p w:rsidR="00BD57E4" w:rsidRDefault="00BD57E4" w:rsidP="008A4A02">
      <w:pPr>
        <w:widowControl/>
        <w:spacing w:beforeLines="50" w:before="156" w:line="360" w:lineRule="auto"/>
        <w:ind w:firstLineChars="200" w:firstLine="480"/>
        <w:jc w:val="left"/>
        <w:rPr>
          <w:rFonts w:cs="宋体"/>
          <w:kern w:val="0"/>
          <w:sz w:val="24"/>
          <w:szCs w:val="24"/>
        </w:rPr>
      </w:pPr>
      <w:r w:rsidRPr="00C45900">
        <w:rPr>
          <w:rFonts w:cs="宋体" w:hint="eastAsia"/>
          <w:kern w:val="0"/>
          <w:sz w:val="24"/>
          <w:szCs w:val="24"/>
        </w:rPr>
        <w:t>各学院于</w:t>
      </w:r>
      <w:r w:rsidRPr="00C45900">
        <w:rPr>
          <w:kern w:val="0"/>
          <w:sz w:val="24"/>
          <w:szCs w:val="24"/>
        </w:rPr>
        <w:t>201</w:t>
      </w:r>
      <w:r w:rsidR="007A5A30">
        <w:rPr>
          <w:rFonts w:hint="eastAsia"/>
          <w:kern w:val="0"/>
          <w:sz w:val="24"/>
          <w:szCs w:val="24"/>
        </w:rPr>
        <w:t>6</w:t>
      </w:r>
      <w:r w:rsidRPr="00C45900">
        <w:rPr>
          <w:rFonts w:cs="宋体" w:hint="eastAsia"/>
          <w:kern w:val="0"/>
          <w:sz w:val="24"/>
          <w:szCs w:val="24"/>
        </w:rPr>
        <w:t>年</w:t>
      </w:r>
      <w:r w:rsidR="0048064D" w:rsidRPr="00C45900">
        <w:rPr>
          <w:rFonts w:hint="eastAsia"/>
          <w:kern w:val="0"/>
          <w:sz w:val="24"/>
          <w:szCs w:val="24"/>
        </w:rPr>
        <w:t>12</w:t>
      </w:r>
      <w:r w:rsidRPr="00C45900">
        <w:rPr>
          <w:rFonts w:cs="宋体" w:hint="eastAsia"/>
          <w:kern w:val="0"/>
          <w:sz w:val="24"/>
          <w:szCs w:val="24"/>
        </w:rPr>
        <w:t>月</w:t>
      </w:r>
      <w:r w:rsidR="0048064D" w:rsidRPr="00C45900">
        <w:rPr>
          <w:rFonts w:hint="eastAsia"/>
          <w:kern w:val="0"/>
          <w:sz w:val="24"/>
          <w:szCs w:val="24"/>
        </w:rPr>
        <w:t>31</w:t>
      </w:r>
      <w:r w:rsidRPr="00C45900">
        <w:rPr>
          <w:rFonts w:cs="宋体" w:hint="eastAsia"/>
          <w:kern w:val="0"/>
          <w:sz w:val="24"/>
          <w:szCs w:val="24"/>
        </w:rPr>
        <w:t>日前完成每位学生的毕业设计（论文）网上选题，</w:t>
      </w:r>
      <w:r w:rsidRPr="00C45900">
        <w:rPr>
          <w:kern w:val="0"/>
          <w:sz w:val="24"/>
          <w:szCs w:val="24"/>
        </w:rPr>
        <w:t>201</w:t>
      </w:r>
      <w:r w:rsidR="007A5A30">
        <w:rPr>
          <w:rFonts w:hint="eastAsia"/>
          <w:kern w:val="0"/>
          <w:sz w:val="24"/>
          <w:szCs w:val="24"/>
        </w:rPr>
        <w:t>7</w:t>
      </w:r>
      <w:r w:rsidRPr="00C45900">
        <w:rPr>
          <w:rFonts w:cs="宋体" w:hint="eastAsia"/>
          <w:kern w:val="0"/>
          <w:sz w:val="24"/>
          <w:szCs w:val="24"/>
        </w:rPr>
        <w:t>年</w:t>
      </w:r>
      <w:r w:rsidRPr="00C45900">
        <w:rPr>
          <w:kern w:val="0"/>
          <w:sz w:val="24"/>
          <w:szCs w:val="24"/>
        </w:rPr>
        <w:t>1</w:t>
      </w:r>
      <w:r w:rsidRPr="00C45900">
        <w:rPr>
          <w:rFonts w:cs="宋体" w:hint="eastAsia"/>
          <w:kern w:val="0"/>
          <w:sz w:val="24"/>
          <w:szCs w:val="24"/>
        </w:rPr>
        <w:t>月</w:t>
      </w:r>
      <w:r w:rsidR="008240DF" w:rsidRPr="00C45900">
        <w:rPr>
          <w:rFonts w:hint="eastAsia"/>
          <w:kern w:val="0"/>
          <w:sz w:val="24"/>
          <w:szCs w:val="24"/>
        </w:rPr>
        <w:t>20</w:t>
      </w:r>
      <w:r w:rsidRPr="00C45900">
        <w:rPr>
          <w:rFonts w:cs="宋体" w:hint="eastAsia"/>
          <w:kern w:val="0"/>
          <w:sz w:val="24"/>
          <w:szCs w:val="24"/>
        </w:rPr>
        <w:t>日前完成毕业设计（</w:t>
      </w:r>
      <w:r w:rsidRPr="00EC6D26">
        <w:rPr>
          <w:rFonts w:cs="宋体" w:hint="eastAsia"/>
          <w:kern w:val="0"/>
          <w:sz w:val="24"/>
          <w:szCs w:val="24"/>
        </w:rPr>
        <w:t>论文）开题工作，</w:t>
      </w:r>
      <w:r w:rsidR="007A5A30">
        <w:rPr>
          <w:rFonts w:cs="宋体" w:hint="eastAsia"/>
          <w:kern w:val="0"/>
          <w:sz w:val="24"/>
          <w:szCs w:val="24"/>
        </w:rPr>
        <w:t>上交</w:t>
      </w:r>
      <w:r w:rsidRPr="00EC6D26">
        <w:rPr>
          <w:rFonts w:cs="宋体" w:hint="eastAsia"/>
          <w:kern w:val="0"/>
          <w:sz w:val="24"/>
          <w:szCs w:val="24"/>
        </w:rPr>
        <w:t>毕业设计（论文）开题总结</w:t>
      </w:r>
      <w:r w:rsidRPr="00F800EC">
        <w:rPr>
          <w:rFonts w:cs="宋体" w:hint="eastAsia"/>
          <w:kern w:val="0"/>
          <w:sz w:val="24"/>
          <w:szCs w:val="24"/>
        </w:rPr>
        <w:t>（包括指导教师情况、题目情况等内容）</w:t>
      </w:r>
      <w:r w:rsidRPr="00EC6D26">
        <w:rPr>
          <w:rFonts w:cs="宋体" w:hint="eastAsia"/>
          <w:kern w:val="0"/>
          <w:sz w:val="24"/>
          <w:szCs w:val="24"/>
        </w:rPr>
        <w:t>。</w:t>
      </w:r>
    </w:p>
    <w:p w:rsidR="00C15489" w:rsidRDefault="000B669B" w:rsidP="008A4A02">
      <w:pPr>
        <w:widowControl/>
        <w:spacing w:beforeLines="50" w:before="156" w:line="360" w:lineRule="auto"/>
        <w:jc w:val="left"/>
        <w:rPr>
          <w:rFonts w:cs="宋体"/>
          <w:kern w:val="0"/>
          <w:sz w:val="24"/>
          <w:szCs w:val="24"/>
        </w:rPr>
      </w:pPr>
      <w:r w:rsidRPr="000B669B">
        <w:rPr>
          <w:rFonts w:cs="宋体" w:hint="eastAsia"/>
          <w:kern w:val="0"/>
          <w:sz w:val="24"/>
          <w:szCs w:val="24"/>
        </w:rPr>
        <w:lastRenderedPageBreak/>
        <w:t>6</w:t>
      </w:r>
      <w:r w:rsidRPr="000B669B">
        <w:rPr>
          <w:rFonts w:cs="宋体" w:hint="eastAsia"/>
          <w:kern w:val="0"/>
          <w:sz w:val="24"/>
          <w:szCs w:val="24"/>
        </w:rPr>
        <w:t>、</w:t>
      </w:r>
      <w:r w:rsidR="00B72B7B">
        <w:rPr>
          <w:rFonts w:cs="宋体" w:hint="eastAsia"/>
          <w:kern w:val="0"/>
          <w:sz w:val="24"/>
          <w:szCs w:val="24"/>
        </w:rPr>
        <w:t>“</w:t>
      </w:r>
      <w:r w:rsidR="00C15489">
        <w:rPr>
          <w:rFonts w:cs="宋体" w:hint="eastAsia"/>
          <w:kern w:val="0"/>
          <w:sz w:val="24"/>
          <w:szCs w:val="24"/>
        </w:rPr>
        <w:t>卓越</w:t>
      </w:r>
      <w:r w:rsidR="00C558EC">
        <w:rPr>
          <w:rFonts w:cs="宋体" w:hint="eastAsia"/>
          <w:kern w:val="0"/>
          <w:sz w:val="24"/>
          <w:szCs w:val="24"/>
        </w:rPr>
        <w:t>工程师教育培养</w:t>
      </w:r>
      <w:r w:rsidR="00C15489">
        <w:rPr>
          <w:rFonts w:cs="宋体" w:hint="eastAsia"/>
          <w:kern w:val="0"/>
          <w:sz w:val="24"/>
          <w:szCs w:val="24"/>
        </w:rPr>
        <w:t>计划</w:t>
      </w:r>
      <w:r w:rsidR="00B72B7B">
        <w:rPr>
          <w:rFonts w:cs="宋体" w:hint="eastAsia"/>
          <w:kern w:val="0"/>
          <w:sz w:val="24"/>
          <w:szCs w:val="24"/>
        </w:rPr>
        <w:t>”学生</w:t>
      </w:r>
      <w:r w:rsidR="00C15489">
        <w:rPr>
          <w:rFonts w:cs="宋体" w:hint="eastAsia"/>
          <w:kern w:val="0"/>
          <w:sz w:val="24"/>
          <w:szCs w:val="24"/>
        </w:rPr>
        <w:t>的毕业设计（论文）</w:t>
      </w:r>
    </w:p>
    <w:p w:rsidR="000B669B" w:rsidRDefault="000B669B" w:rsidP="008A4A02">
      <w:pPr>
        <w:widowControl/>
        <w:spacing w:beforeLines="50" w:before="156" w:line="360" w:lineRule="auto"/>
        <w:ind w:firstLineChars="200" w:firstLine="480"/>
        <w:jc w:val="left"/>
        <w:rPr>
          <w:rFonts w:cs="宋体"/>
          <w:kern w:val="0"/>
          <w:sz w:val="24"/>
          <w:szCs w:val="24"/>
        </w:rPr>
      </w:pPr>
      <w:r w:rsidRPr="000B669B">
        <w:rPr>
          <w:rFonts w:cs="宋体" w:hint="eastAsia"/>
          <w:kern w:val="0"/>
          <w:sz w:val="24"/>
          <w:szCs w:val="24"/>
        </w:rPr>
        <w:t>已进入</w:t>
      </w:r>
      <w:r w:rsidR="00B72B7B">
        <w:rPr>
          <w:rFonts w:cs="宋体" w:hint="eastAsia"/>
          <w:kern w:val="0"/>
          <w:sz w:val="24"/>
          <w:szCs w:val="24"/>
        </w:rPr>
        <w:t>“</w:t>
      </w:r>
      <w:r w:rsidRPr="000B669B">
        <w:rPr>
          <w:rFonts w:cs="宋体" w:hint="eastAsia"/>
          <w:kern w:val="0"/>
          <w:sz w:val="24"/>
          <w:szCs w:val="24"/>
        </w:rPr>
        <w:t>卓越工程师教育培养计划</w:t>
      </w:r>
      <w:r w:rsidR="00B72B7B">
        <w:rPr>
          <w:rFonts w:cs="宋体" w:hint="eastAsia"/>
          <w:kern w:val="0"/>
          <w:sz w:val="24"/>
          <w:szCs w:val="24"/>
        </w:rPr>
        <w:t>”</w:t>
      </w:r>
      <w:r w:rsidRPr="000B669B">
        <w:rPr>
          <w:rFonts w:cs="宋体" w:hint="eastAsia"/>
          <w:kern w:val="0"/>
          <w:sz w:val="24"/>
          <w:szCs w:val="24"/>
        </w:rPr>
        <w:t>的</w:t>
      </w:r>
      <w:r w:rsidRPr="000B669B">
        <w:rPr>
          <w:rFonts w:cs="宋体"/>
          <w:kern w:val="0"/>
          <w:sz w:val="24"/>
          <w:szCs w:val="24"/>
        </w:rPr>
        <w:t>201</w:t>
      </w:r>
      <w:r w:rsidR="007A5A30">
        <w:rPr>
          <w:rFonts w:cs="宋体" w:hint="eastAsia"/>
          <w:kern w:val="0"/>
          <w:sz w:val="24"/>
          <w:szCs w:val="24"/>
        </w:rPr>
        <w:t>7</w:t>
      </w:r>
      <w:r w:rsidRPr="000B669B">
        <w:rPr>
          <w:rFonts w:cs="宋体" w:hint="eastAsia"/>
          <w:kern w:val="0"/>
          <w:sz w:val="24"/>
          <w:szCs w:val="24"/>
        </w:rPr>
        <w:t>届</w:t>
      </w:r>
      <w:r>
        <w:rPr>
          <w:rFonts w:cs="宋体" w:hint="eastAsia"/>
          <w:kern w:val="0"/>
          <w:sz w:val="24"/>
          <w:szCs w:val="24"/>
        </w:rPr>
        <w:t>毕业生</w:t>
      </w:r>
      <w:r w:rsidRPr="000B669B">
        <w:rPr>
          <w:rFonts w:cs="宋体" w:hint="eastAsia"/>
          <w:kern w:val="0"/>
          <w:sz w:val="24"/>
          <w:szCs w:val="24"/>
        </w:rPr>
        <w:t>，毕业设计按照</w:t>
      </w:r>
      <w:r>
        <w:rPr>
          <w:rFonts w:cs="宋体" w:hint="eastAsia"/>
          <w:kern w:val="0"/>
          <w:sz w:val="24"/>
          <w:szCs w:val="24"/>
        </w:rPr>
        <w:t>我校卓越计划班培养标准</w:t>
      </w:r>
      <w:r w:rsidRPr="000B669B">
        <w:rPr>
          <w:rFonts w:cs="宋体" w:hint="eastAsia"/>
          <w:kern w:val="0"/>
          <w:sz w:val="24"/>
          <w:szCs w:val="24"/>
        </w:rPr>
        <w:t>和所在专业《企业培养实施方案》</w:t>
      </w:r>
      <w:r w:rsidR="000C2DDF">
        <w:rPr>
          <w:rFonts w:cs="宋体" w:hint="eastAsia"/>
          <w:kern w:val="0"/>
          <w:sz w:val="24"/>
          <w:szCs w:val="24"/>
        </w:rPr>
        <w:t>的</w:t>
      </w:r>
      <w:r w:rsidRPr="000B669B">
        <w:rPr>
          <w:rFonts w:cs="宋体" w:hint="eastAsia"/>
          <w:kern w:val="0"/>
          <w:sz w:val="24"/>
          <w:szCs w:val="24"/>
        </w:rPr>
        <w:t>相关要求执行。课题应来源于企业实际，面向工程实践，体现校企联合培养特色，</w:t>
      </w:r>
      <w:r w:rsidRPr="000B669B">
        <w:rPr>
          <w:rFonts w:cs="宋体"/>
          <w:kern w:val="0"/>
          <w:sz w:val="24"/>
          <w:szCs w:val="24"/>
        </w:rPr>
        <w:t>“</w:t>
      </w:r>
      <w:r w:rsidRPr="000B669B">
        <w:rPr>
          <w:rFonts w:cs="宋体" w:hint="eastAsia"/>
          <w:kern w:val="0"/>
          <w:sz w:val="24"/>
          <w:szCs w:val="24"/>
        </w:rPr>
        <w:t>真刀真枪</w:t>
      </w:r>
      <w:r w:rsidRPr="000B669B">
        <w:rPr>
          <w:rFonts w:cs="宋体"/>
          <w:kern w:val="0"/>
          <w:sz w:val="24"/>
          <w:szCs w:val="24"/>
        </w:rPr>
        <w:t>”</w:t>
      </w:r>
      <w:r w:rsidRPr="000B669B">
        <w:rPr>
          <w:rFonts w:cs="宋体" w:hint="eastAsia"/>
          <w:kern w:val="0"/>
          <w:sz w:val="24"/>
          <w:szCs w:val="24"/>
        </w:rPr>
        <w:t>做毕业设计。卓越计划学生需在学校导师和企业导师联合指导下完成毕业设计。</w:t>
      </w:r>
      <w:r w:rsidRPr="000B669B">
        <w:rPr>
          <w:rFonts w:cs="宋体"/>
          <w:kern w:val="0"/>
          <w:sz w:val="24"/>
          <w:szCs w:val="24"/>
        </w:rPr>
        <w:t xml:space="preserve"> </w:t>
      </w:r>
    </w:p>
    <w:p w:rsidR="00196F6C" w:rsidRPr="000C3DB6" w:rsidRDefault="000B669B" w:rsidP="008A4A02">
      <w:pPr>
        <w:widowControl/>
        <w:spacing w:beforeLines="50" w:before="156" w:line="360" w:lineRule="auto"/>
        <w:jc w:val="left"/>
        <w:rPr>
          <w:rFonts w:cs="宋体"/>
          <w:color w:val="000000" w:themeColor="text1"/>
          <w:kern w:val="0"/>
          <w:sz w:val="24"/>
          <w:szCs w:val="24"/>
        </w:rPr>
      </w:pPr>
      <w:r w:rsidRPr="000C3DB6">
        <w:rPr>
          <w:rFonts w:cs="宋体" w:hint="eastAsia"/>
          <w:color w:val="000000" w:themeColor="text1"/>
          <w:kern w:val="0"/>
          <w:sz w:val="24"/>
          <w:szCs w:val="24"/>
        </w:rPr>
        <w:t>7</w:t>
      </w:r>
      <w:r w:rsidRPr="000C3DB6">
        <w:rPr>
          <w:rFonts w:cs="宋体" w:hint="eastAsia"/>
          <w:color w:val="000000" w:themeColor="text1"/>
          <w:kern w:val="0"/>
          <w:sz w:val="24"/>
          <w:szCs w:val="24"/>
        </w:rPr>
        <w:t>、</w:t>
      </w:r>
      <w:r w:rsidR="004C1D68" w:rsidRPr="000C3DB6">
        <w:rPr>
          <w:rFonts w:cs="宋体" w:hint="eastAsia"/>
          <w:color w:val="000000" w:themeColor="text1"/>
          <w:kern w:val="0"/>
          <w:sz w:val="24"/>
          <w:szCs w:val="24"/>
        </w:rPr>
        <w:t>出国留学生</w:t>
      </w:r>
      <w:r w:rsidR="00196F6C" w:rsidRPr="000C3DB6">
        <w:rPr>
          <w:rFonts w:cs="宋体" w:hint="eastAsia"/>
          <w:color w:val="000000" w:themeColor="text1"/>
          <w:kern w:val="0"/>
          <w:sz w:val="24"/>
          <w:szCs w:val="24"/>
        </w:rPr>
        <w:t>的毕业设计（论文）</w:t>
      </w:r>
    </w:p>
    <w:p w:rsidR="000B669B" w:rsidRPr="000C3DB6" w:rsidRDefault="0018329A" w:rsidP="008A4A02">
      <w:pPr>
        <w:widowControl/>
        <w:spacing w:beforeLines="50" w:before="156" w:line="360" w:lineRule="auto"/>
        <w:ind w:firstLineChars="200" w:firstLine="480"/>
        <w:jc w:val="left"/>
        <w:rPr>
          <w:rFonts w:cs="宋体"/>
          <w:color w:val="000000" w:themeColor="text1"/>
          <w:kern w:val="0"/>
          <w:sz w:val="24"/>
          <w:szCs w:val="24"/>
        </w:rPr>
      </w:pPr>
      <w:r w:rsidRPr="000C3DB6">
        <w:rPr>
          <w:rFonts w:cs="宋体" w:hint="eastAsia"/>
          <w:color w:val="000000" w:themeColor="text1"/>
          <w:kern w:val="0"/>
          <w:sz w:val="24"/>
          <w:szCs w:val="24"/>
        </w:rPr>
        <w:t>参与“</w:t>
      </w:r>
      <w:r w:rsidRPr="000C3DB6">
        <w:rPr>
          <w:rFonts w:cs="宋体" w:hint="eastAsia"/>
          <w:color w:val="000000" w:themeColor="text1"/>
          <w:kern w:val="0"/>
          <w:sz w:val="24"/>
          <w:szCs w:val="24"/>
        </w:rPr>
        <w:t>3+1+1</w:t>
      </w:r>
      <w:r w:rsidR="004B7516" w:rsidRPr="000C3DB6">
        <w:rPr>
          <w:rFonts w:cs="宋体" w:hint="eastAsia"/>
          <w:color w:val="000000" w:themeColor="text1"/>
          <w:kern w:val="0"/>
          <w:sz w:val="24"/>
          <w:szCs w:val="24"/>
        </w:rPr>
        <w:t>”和交换生项目</w:t>
      </w:r>
      <w:r w:rsidR="004C1D68" w:rsidRPr="000C3DB6">
        <w:rPr>
          <w:rFonts w:cs="宋体" w:hint="eastAsia"/>
          <w:color w:val="000000" w:themeColor="text1"/>
          <w:kern w:val="0"/>
          <w:sz w:val="24"/>
          <w:szCs w:val="24"/>
        </w:rPr>
        <w:t>的出国留</w:t>
      </w:r>
      <w:r w:rsidR="004B7516" w:rsidRPr="000C3DB6">
        <w:rPr>
          <w:rFonts w:cs="宋体" w:hint="eastAsia"/>
          <w:color w:val="000000" w:themeColor="text1"/>
          <w:kern w:val="0"/>
          <w:sz w:val="24"/>
          <w:szCs w:val="24"/>
        </w:rPr>
        <w:t>学生可以选择在校内</w:t>
      </w:r>
      <w:r w:rsidR="00336D8D" w:rsidRPr="000C3DB6">
        <w:rPr>
          <w:rFonts w:cs="宋体" w:hint="eastAsia"/>
          <w:color w:val="000000" w:themeColor="text1"/>
          <w:kern w:val="0"/>
          <w:sz w:val="24"/>
          <w:szCs w:val="24"/>
        </w:rPr>
        <w:t>或国外</w:t>
      </w:r>
      <w:r w:rsidR="004B7516" w:rsidRPr="000C3DB6">
        <w:rPr>
          <w:rFonts w:cs="宋体" w:hint="eastAsia"/>
          <w:color w:val="000000" w:themeColor="text1"/>
          <w:kern w:val="0"/>
          <w:sz w:val="24"/>
          <w:szCs w:val="24"/>
        </w:rPr>
        <w:t>完成毕业设计（论文）</w:t>
      </w:r>
      <w:r w:rsidR="00336D8D" w:rsidRPr="000C3DB6">
        <w:rPr>
          <w:rFonts w:cs="宋体" w:hint="eastAsia"/>
          <w:color w:val="000000" w:themeColor="text1"/>
          <w:kern w:val="0"/>
          <w:sz w:val="24"/>
          <w:szCs w:val="24"/>
        </w:rPr>
        <w:t>，</w:t>
      </w:r>
      <w:r w:rsidR="004B7516" w:rsidRPr="000C3DB6">
        <w:rPr>
          <w:rFonts w:cs="宋体" w:hint="eastAsia"/>
          <w:color w:val="000000" w:themeColor="text1"/>
          <w:kern w:val="0"/>
          <w:sz w:val="24"/>
          <w:szCs w:val="24"/>
        </w:rPr>
        <w:t>并按照校内毕业设计（论文）的要求提交相关材料；或者选修对方学校同学期的专业课程</w:t>
      </w:r>
      <w:r w:rsidR="000D76E6" w:rsidRPr="000C3DB6">
        <w:rPr>
          <w:rFonts w:cs="宋体" w:hint="eastAsia"/>
          <w:color w:val="000000" w:themeColor="text1"/>
          <w:kern w:val="0"/>
          <w:sz w:val="24"/>
          <w:szCs w:val="24"/>
        </w:rPr>
        <w:t>并</w:t>
      </w:r>
      <w:r w:rsidR="004B7516" w:rsidRPr="000C3DB6">
        <w:rPr>
          <w:rFonts w:cs="宋体" w:hint="eastAsia"/>
          <w:color w:val="000000" w:themeColor="text1"/>
          <w:kern w:val="0"/>
          <w:sz w:val="24"/>
          <w:szCs w:val="24"/>
        </w:rPr>
        <w:t>达到学业要求，且</w:t>
      </w:r>
      <w:r w:rsidR="000D76E6" w:rsidRPr="000C3DB6">
        <w:rPr>
          <w:rFonts w:cs="宋体" w:hint="eastAsia"/>
          <w:color w:val="000000" w:themeColor="text1"/>
          <w:kern w:val="0"/>
          <w:sz w:val="24"/>
          <w:szCs w:val="24"/>
        </w:rPr>
        <w:t>所修专业</w:t>
      </w:r>
      <w:r w:rsidR="004B7516" w:rsidRPr="000C3DB6">
        <w:rPr>
          <w:rFonts w:cs="宋体" w:hint="eastAsia"/>
          <w:color w:val="000000" w:themeColor="text1"/>
          <w:kern w:val="0"/>
          <w:sz w:val="24"/>
          <w:szCs w:val="24"/>
        </w:rPr>
        <w:t>课程的累计学分不少于毕业设计（论文）的学分要求。</w:t>
      </w:r>
      <w:r w:rsidR="004B7516" w:rsidRPr="000C3DB6">
        <w:rPr>
          <w:rFonts w:cs="宋体"/>
          <w:color w:val="000000" w:themeColor="text1"/>
          <w:kern w:val="0"/>
          <w:sz w:val="24"/>
          <w:szCs w:val="24"/>
        </w:rPr>
        <w:t xml:space="preserve"> </w:t>
      </w:r>
    </w:p>
    <w:p w:rsidR="00A0260A" w:rsidRPr="000C3DB6" w:rsidRDefault="00924ABB" w:rsidP="00924ABB">
      <w:pPr>
        <w:widowControl/>
        <w:spacing w:beforeLines="50" w:before="156" w:line="360" w:lineRule="auto"/>
        <w:jc w:val="left"/>
        <w:rPr>
          <w:rFonts w:cs="宋体"/>
          <w:color w:val="000000" w:themeColor="text1"/>
          <w:kern w:val="0"/>
          <w:sz w:val="24"/>
          <w:szCs w:val="24"/>
        </w:rPr>
      </w:pPr>
      <w:r w:rsidRPr="000C3DB6">
        <w:rPr>
          <w:rFonts w:cs="宋体" w:hint="eastAsia"/>
          <w:color w:val="000000" w:themeColor="text1"/>
          <w:kern w:val="0"/>
          <w:sz w:val="24"/>
          <w:szCs w:val="24"/>
        </w:rPr>
        <w:t>8</w:t>
      </w:r>
      <w:r w:rsidRPr="000C3DB6">
        <w:rPr>
          <w:rFonts w:cs="宋体" w:hint="eastAsia"/>
          <w:color w:val="000000" w:themeColor="text1"/>
          <w:kern w:val="0"/>
          <w:sz w:val="24"/>
          <w:szCs w:val="24"/>
        </w:rPr>
        <w:t>、毕业设计（论文）的成绩评定</w:t>
      </w:r>
    </w:p>
    <w:p w:rsidR="00924ABB" w:rsidRPr="00924ABB" w:rsidRDefault="00924ABB" w:rsidP="00924ABB">
      <w:pPr>
        <w:widowControl/>
        <w:spacing w:beforeLines="50" w:before="156"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0C3DB6">
        <w:rPr>
          <w:rFonts w:cs="宋体" w:hint="eastAsia"/>
          <w:color w:val="000000" w:themeColor="text1"/>
          <w:kern w:val="0"/>
          <w:sz w:val="24"/>
          <w:szCs w:val="24"/>
        </w:rPr>
        <w:t>毕业设计（论文）成绩按照指导</w:t>
      </w:r>
      <w:r w:rsidRPr="000C3DB6">
        <w:rPr>
          <w:rFonts w:ascii="宋体" w:hAnsi="宋体" w:hint="eastAsia"/>
          <w:color w:val="000000" w:themeColor="text1"/>
          <w:sz w:val="24"/>
          <w:szCs w:val="24"/>
        </w:rPr>
        <w:t>教师评定成绩占40%、评阅教师评定成绩占20%、答辩小组</w:t>
      </w:r>
      <w:r w:rsidRPr="000C3DB6">
        <w:rPr>
          <w:rFonts w:ascii="宋体" w:hAnsi="宋体" w:hint="eastAsia"/>
          <w:bCs/>
          <w:color w:val="000000" w:themeColor="text1"/>
          <w:sz w:val="24"/>
          <w:szCs w:val="24"/>
        </w:rPr>
        <w:t>评定</w:t>
      </w:r>
      <w:r w:rsidRPr="000C3DB6">
        <w:rPr>
          <w:rFonts w:ascii="宋体" w:hAnsi="宋体" w:hint="eastAsia"/>
          <w:color w:val="000000" w:themeColor="text1"/>
          <w:sz w:val="24"/>
          <w:szCs w:val="24"/>
        </w:rPr>
        <w:t>成绩占40%的权重确定其总成绩；学生</w:t>
      </w:r>
      <w:r w:rsidRPr="00924ABB">
        <w:rPr>
          <w:rFonts w:ascii="宋体" w:hAnsi="宋体" w:hint="eastAsia"/>
          <w:sz w:val="24"/>
          <w:szCs w:val="24"/>
        </w:rPr>
        <w:t>毕业设计（论文）的最终成绩由答辩委员会审定，审定时应考虑整个专业成绩的平衡，原则上毕业设计（论文）的优秀率不超过25%，良好率控制在40%内，其余为中等、及格和不及格。</w:t>
      </w:r>
    </w:p>
    <w:p w:rsidR="00924ABB" w:rsidRPr="00924ABB" w:rsidRDefault="00924ABB" w:rsidP="00924ABB">
      <w:pPr>
        <w:widowControl/>
        <w:spacing w:beforeLines="50" w:before="156" w:line="360" w:lineRule="auto"/>
        <w:jc w:val="left"/>
        <w:rPr>
          <w:rFonts w:cs="宋体"/>
          <w:kern w:val="0"/>
          <w:sz w:val="24"/>
          <w:szCs w:val="24"/>
        </w:rPr>
      </w:pPr>
    </w:p>
    <w:p w:rsidR="00BD57E4" w:rsidRPr="006C75B9" w:rsidRDefault="00BD57E4" w:rsidP="008A4A02">
      <w:pPr>
        <w:spacing w:beforeLines="50" w:before="156" w:line="360" w:lineRule="auto"/>
        <w:rPr>
          <w:rFonts w:cs="Times New Roman"/>
          <w:sz w:val="24"/>
          <w:szCs w:val="24"/>
        </w:rPr>
      </w:pPr>
      <w:r w:rsidRPr="006C75B9">
        <w:rPr>
          <w:rFonts w:cs="宋体" w:hint="eastAsia"/>
          <w:sz w:val="24"/>
          <w:szCs w:val="24"/>
        </w:rPr>
        <w:t>附件：</w:t>
      </w:r>
      <w:r w:rsidRPr="006C75B9">
        <w:rPr>
          <w:sz w:val="24"/>
          <w:szCs w:val="24"/>
        </w:rPr>
        <w:t>201</w:t>
      </w:r>
      <w:r w:rsidR="003543E7">
        <w:rPr>
          <w:rFonts w:hint="eastAsia"/>
          <w:sz w:val="24"/>
          <w:szCs w:val="24"/>
        </w:rPr>
        <w:t>7</w:t>
      </w:r>
      <w:r w:rsidRPr="006C75B9">
        <w:rPr>
          <w:rFonts w:cs="宋体" w:hint="eastAsia"/>
          <w:sz w:val="24"/>
          <w:szCs w:val="24"/>
        </w:rPr>
        <w:t>届毕业设计（论文）工作进程安排</w:t>
      </w:r>
    </w:p>
    <w:p w:rsidR="00BD57E4" w:rsidRPr="006C75B9" w:rsidRDefault="00A0260A" w:rsidP="00EA1B7F">
      <w:pPr>
        <w:adjustRightInd w:val="0"/>
        <w:snapToGrid w:val="0"/>
        <w:spacing w:line="360" w:lineRule="auto"/>
        <w:ind w:right="480" w:firstLineChars="2550" w:firstLine="6120"/>
        <w:jc w:val="center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</w:t>
      </w:r>
      <w:r w:rsidR="00BD57E4" w:rsidRPr="006C75B9">
        <w:rPr>
          <w:rFonts w:ascii="宋体" w:hAnsi="宋体" w:cs="宋体"/>
          <w:sz w:val="24"/>
          <w:szCs w:val="24"/>
        </w:rPr>
        <w:t xml:space="preserve">    </w:t>
      </w:r>
      <w:r w:rsidR="00BD57E4" w:rsidRPr="006C75B9">
        <w:rPr>
          <w:rFonts w:ascii="宋体" w:hAnsi="宋体" w:cs="宋体" w:hint="eastAsia"/>
          <w:sz w:val="24"/>
          <w:szCs w:val="24"/>
        </w:rPr>
        <w:t>教务处</w:t>
      </w:r>
    </w:p>
    <w:p w:rsidR="00BD57E4" w:rsidRPr="006C75B9" w:rsidRDefault="000E7980" w:rsidP="00D02BAA">
      <w:pPr>
        <w:adjustRightInd w:val="0"/>
        <w:snapToGrid w:val="0"/>
        <w:spacing w:line="360" w:lineRule="auto"/>
        <w:jc w:val="righ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</w:t>
      </w:r>
      <w:r w:rsidR="00BD57E4" w:rsidRPr="006C75B9">
        <w:rPr>
          <w:rFonts w:ascii="宋体" w:hAnsi="宋体" w:cs="宋体" w:hint="eastAsia"/>
          <w:sz w:val="24"/>
          <w:szCs w:val="24"/>
        </w:rPr>
        <w:t>二零一</w:t>
      </w:r>
      <w:r w:rsidR="00480512">
        <w:rPr>
          <w:rFonts w:ascii="宋体" w:hAnsi="宋体" w:cs="宋体" w:hint="eastAsia"/>
          <w:sz w:val="24"/>
          <w:szCs w:val="24"/>
        </w:rPr>
        <w:t>六</w:t>
      </w:r>
      <w:r w:rsidR="00BD57E4" w:rsidRPr="006C75B9">
        <w:rPr>
          <w:rFonts w:ascii="宋体" w:hAnsi="宋体" w:cs="宋体" w:hint="eastAsia"/>
          <w:sz w:val="24"/>
          <w:szCs w:val="24"/>
        </w:rPr>
        <w:t>年十一月</w:t>
      </w:r>
      <w:r w:rsidR="00AD70EB">
        <w:rPr>
          <w:rFonts w:ascii="宋体" w:hAnsi="宋体" w:cs="宋体" w:hint="eastAsia"/>
          <w:sz w:val="24"/>
          <w:szCs w:val="24"/>
        </w:rPr>
        <w:t>二十二</w:t>
      </w:r>
      <w:r w:rsidR="00BD57E4" w:rsidRPr="006C75B9">
        <w:rPr>
          <w:rFonts w:ascii="宋体" w:hAnsi="宋体" w:cs="宋体" w:hint="eastAsia"/>
          <w:sz w:val="24"/>
          <w:szCs w:val="24"/>
        </w:rPr>
        <w:t>日</w:t>
      </w:r>
    </w:p>
    <w:p w:rsidR="00BD57E4" w:rsidRPr="006C75B9" w:rsidRDefault="00BD57E4" w:rsidP="00D02BAA">
      <w:pPr>
        <w:widowControl/>
        <w:adjustRightInd w:val="0"/>
        <w:snapToGrid w:val="0"/>
        <w:jc w:val="left"/>
        <w:rPr>
          <w:rFonts w:cs="Times New Roman"/>
          <w:sz w:val="24"/>
          <w:szCs w:val="24"/>
        </w:rPr>
      </w:pPr>
      <w:r w:rsidRPr="006C75B9">
        <w:rPr>
          <w:rFonts w:cs="宋体" w:hint="eastAsia"/>
          <w:sz w:val="24"/>
          <w:szCs w:val="24"/>
        </w:rPr>
        <w:t>主题词：</w:t>
      </w:r>
      <w:r w:rsidRPr="006C75B9">
        <w:rPr>
          <w:rFonts w:ascii="黑体" w:eastAsia="黑体" w:cs="黑体"/>
          <w:sz w:val="24"/>
          <w:szCs w:val="24"/>
        </w:rPr>
        <w:t xml:space="preserve"> </w:t>
      </w:r>
      <w:r w:rsidRPr="006C75B9">
        <w:rPr>
          <w:rFonts w:ascii="宋体" w:cs="宋体" w:hint="eastAsia"/>
          <w:sz w:val="24"/>
          <w:szCs w:val="24"/>
        </w:rPr>
        <w:t>毕业设计（论文）</w:t>
      </w:r>
      <w:r w:rsidRPr="006C75B9">
        <w:rPr>
          <w:rFonts w:ascii="宋体" w:cs="宋体"/>
          <w:sz w:val="24"/>
          <w:szCs w:val="24"/>
        </w:rPr>
        <w:t xml:space="preserve">   </w:t>
      </w:r>
      <w:r w:rsidRPr="006C75B9">
        <w:rPr>
          <w:rFonts w:ascii="宋体" w:cs="宋体" w:hint="eastAsia"/>
          <w:sz w:val="24"/>
          <w:szCs w:val="24"/>
        </w:rPr>
        <w:t>开题</w:t>
      </w:r>
      <w:r w:rsidRPr="006C75B9">
        <w:rPr>
          <w:rFonts w:ascii="宋体" w:cs="宋体"/>
          <w:sz w:val="24"/>
          <w:szCs w:val="24"/>
        </w:rPr>
        <w:t xml:space="preserve">      </w:t>
      </w:r>
    </w:p>
    <w:p w:rsidR="00BD57E4" w:rsidRPr="006C75B9" w:rsidRDefault="00346A33" w:rsidP="00D02BAA">
      <w:pPr>
        <w:adjustRightInd w:val="0"/>
        <w:snapToGri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pict>
          <v:rect id="_x0000_i1026" style="width:0;height:1.5pt" o:hralign="center" o:hrstd="t" o:hr="t" fillcolor="gray" stroked="f"/>
        </w:pict>
      </w:r>
    </w:p>
    <w:p w:rsidR="00BD57E4" w:rsidRPr="006C75B9" w:rsidRDefault="00BD57E4" w:rsidP="00D02BAA">
      <w:pPr>
        <w:adjustRightInd w:val="0"/>
        <w:snapToGrid w:val="0"/>
        <w:rPr>
          <w:rFonts w:cs="Times New Roman"/>
          <w:sz w:val="24"/>
          <w:szCs w:val="24"/>
        </w:rPr>
      </w:pPr>
      <w:r w:rsidRPr="006C75B9">
        <w:rPr>
          <w:rFonts w:cs="宋体" w:hint="eastAsia"/>
          <w:sz w:val="24"/>
          <w:szCs w:val="24"/>
        </w:rPr>
        <w:t>发：</w:t>
      </w:r>
      <w:r w:rsidR="008240DF">
        <w:rPr>
          <w:rFonts w:cs="宋体" w:hint="eastAsia"/>
          <w:sz w:val="24"/>
          <w:szCs w:val="24"/>
        </w:rPr>
        <w:t>各学院</w:t>
      </w:r>
      <w:r w:rsidR="00346A33">
        <w:rPr>
          <w:rFonts w:cs="Times New Roman"/>
          <w:sz w:val="24"/>
          <w:szCs w:val="24"/>
        </w:rPr>
        <w:pict>
          <v:rect id="_x0000_i1027" style="width:0;height:1.5pt" o:hralign="center" o:hrstd="t" o:hr="t" fillcolor="gray" stroked="f"/>
        </w:pict>
      </w:r>
    </w:p>
    <w:p w:rsidR="00BD57E4" w:rsidRPr="006C75B9" w:rsidRDefault="00BD57E4" w:rsidP="00D02BAA">
      <w:pPr>
        <w:adjustRightInd w:val="0"/>
        <w:snapToGrid w:val="0"/>
        <w:rPr>
          <w:rFonts w:cs="Times New Roman"/>
          <w:sz w:val="24"/>
          <w:szCs w:val="24"/>
        </w:rPr>
      </w:pPr>
      <w:r w:rsidRPr="006C75B9">
        <w:rPr>
          <w:rFonts w:cs="宋体" w:hint="eastAsia"/>
          <w:sz w:val="24"/>
          <w:szCs w:val="24"/>
        </w:rPr>
        <w:t>中国石油大学（北京）教务处</w:t>
      </w:r>
      <w:r w:rsidRPr="006C75B9">
        <w:rPr>
          <w:sz w:val="24"/>
          <w:szCs w:val="24"/>
        </w:rPr>
        <w:t xml:space="preserve">                         201</w:t>
      </w:r>
      <w:r w:rsidR="00480512">
        <w:rPr>
          <w:rFonts w:hint="eastAsia"/>
          <w:sz w:val="24"/>
          <w:szCs w:val="24"/>
        </w:rPr>
        <w:t>6</w:t>
      </w:r>
      <w:r w:rsidRPr="006C75B9">
        <w:rPr>
          <w:rFonts w:cs="宋体" w:hint="eastAsia"/>
          <w:sz w:val="24"/>
          <w:szCs w:val="24"/>
        </w:rPr>
        <w:t>年</w:t>
      </w:r>
      <w:r w:rsidRPr="006C75B9">
        <w:rPr>
          <w:sz w:val="24"/>
          <w:szCs w:val="24"/>
        </w:rPr>
        <w:t>11</w:t>
      </w:r>
      <w:r w:rsidRPr="006C75B9">
        <w:rPr>
          <w:rFonts w:cs="宋体" w:hint="eastAsia"/>
          <w:sz w:val="24"/>
          <w:szCs w:val="24"/>
        </w:rPr>
        <w:t>月</w:t>
      </w:r>
      <w:r w:rsidR="00AD70EB">
        <w:rPr>
          <w:rFonts w:hint="eastAsia"/>
          <w:sz w:val="24"/>
          <w:szCs w:val="24"/>
        </w:rPr>
        <w:t>22</w:t>
      </w:r>
      <w:r w:rsidRPr="006C75B9">
        <w:rPr>
          <w:rFonts w:cs="宋体" w:hint="eastAsia"/>
          <w:sz w:val="24"/>
          <w:szCs w:val="24"/>
        </w:rPr>
        <w:t>日印</w:t>
      </w:r>
    </w:p>
    <w:p w:rsidR="006C7274" w:rsidRDefault="006C7274" w:rsidP="00A11568">
      <w:pPr>
        <w:pStyle w:val="1"/>
        <w:spacing w:before="156" w:after="156"/>
        <w:ind w:firstLineChars="0" w:firstLine="0"/>
        <w:jc w:val="center"/>
        <w:rPr>
          <w:b/>
          <w:bCs/>
          <w:sz w:val="24"/>
          <w:szCs w:val="24"/>
        </w:rPr>
      </w:pPr>
    </w:p>
    <w:p w:rsidR="00F97860" w:rsidRDefault="00F97860">
      <w:pPr>
        <w:widowControl/>
        <w:jc w:val="left"/>
        <w:rPr>
          <w:rFonts w:ascii="宋体" w:eastAsia="黑体" w:hAnsi="宋体" w:cs="宋体"/>
          <w:b/>
          <w:bCs/>
          <w:kern w:val="0"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BD57E4" w:rsidRPr="006C75B9" w:rsidRDefault="00BD57E4" w:rsidP="00A11568">
      <w:pPr>
        <w:pStyle w:val="1"/>
        <w:spacing w:before="156" w:after="156"/>
        <w:ind w:firstLineChars="0" w:firstLine="0"/>
        <w:jc w:val="center"/>
        <w:rPr>
          <w:rFonts w:cs="Times New Roman"/>
          <w:b/>
          <w:bCs/>
          <w:sz w:val="24"/>
          <w:szCs w:val="24"/>
        </w:rPr>
      </w:pPr>
      <w:r w:rsidRPr="006C75B9">
        <w:rPr>
          <w:b/>
          <w:bCs/>
          <w:sz w:val="24"/>
          <w:szCs w:val="24"/>
        </w:rPr>
        <w:lastRenderedPageBreak/>
        <w:t>201</w:t>
      </w:r>
      <w:r w:rsidR="009F2899">
        <w:rPr>
          <w:rFonts w:hint="eastAsia"/>
          <w:b/>
          <w:bCs/>
          <w:sz w:val="24"/>
          <w:szCs w:val="24"/>
        </w:rPr>
        <w:t>7</w:t>
      </w:r>
      <w:r w:rsidRPr="006C75B9">
        <w:rPr>
          <w:rFonts w:cs="黑体" w:hint="eastAsia"/>
          <w:b/>
          <w:bCs/>
          <w:sz w:val="24"/>
          <w:szCs w:val="24"/>
        </w:rPr>
        <w:t>届毕业设计（论文）工作进程安排</w:t>
      </w:r>
    </w:p>
    <w:tbl>
      <w:tblPr>
        <w:tblW w:w="48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851"/>
        <w:gridCol w:w="2898"/>
        <w:gridCol w:w="3994"/>
      </w:tblGrid>
      <w:tr w:rsidR="00BD57E4" w:rsidRPr="006C75B9">
        <w:trPr>
          <w:trHeight w:val="983"/>
          <w:jc w:val="center"/>
        </w:trPr>
        <w:tc>
          <w:tcPr>
            <w:tcW w:w="571" w:type="dxa"/>
            <w:vAlign w:val="center"/>
          </w:tcPr>
          <w:p w:rsidR="00BD57E4" w:rsidRPr="006C75B9" w:rsidRDefault="00BD57E4" w:rsidP="00D214E7">
            <w:pPr>
              <w:jc w:val="center"/>
              <w:rPr>
                <w:rFonts w:ascii="汉仪中宋简" w:eastAsia="汉仪中宋简" w:cs="Times New Roman"/>
                <w:sz w:val="24"/>
                <w:szCs w:val="24"/>
              </w:rPr>
            </w:pPr>
            <w:r w:rsidRPr="006C75B9">
              <w:rPr>
                <w:rFonts w:ascii="汉仪中宋简" w:eastAsia="汉仪中宋简" w:cs="汉仪中宋简" w:hint="eastAsia"/>
                <w:sz w:val="24"/>
                <w:szCs w:val="24"/>
              </w:rPr>
              <w:t>学期</w:t>
            </w:r>
          </w:p>
        </w:tc>
        <w:tc>
          <w:tcPr>
            <w:tcW w:w="851" w:type="dxa"/>
            <w:vAlign w:val="center"/>
          </w:tcPr>
          <w:p w:rsidR="00BD57E4" w:rsidRPr="006C75B9" w:rsidRDefault="00BD57E4" w:rsidP="00D214E7">
            <w:pPr>
              <w:jc w:val="center"/>
              <w:rPr>
                <w:rFonts w:ascii="汉仪中宋简" w:eastAsia="汉仪中宋简" w:cs="Times New Roman"/>
                <w:sz w:val="24"/>
                <w:szCs w:val="24"/>
              </w:rPr>
            </w:pPr>
            <w:r w:rsidRPr="006C75B9">
              <w:rPr>
                <w:rFonts w:ascii="汉仪中宋简" w:eastAsia="汉仪中宋简" w:cs="汉仪中宋简" w:hint="eastAsia"/>
                <w:sz w:val="24"/>
                <w:szCs w:val="24"/>
              </w:rPr>
              <w:t>周</w:t>
            </w:r>
            <w:r w:rsidRPr="006C75B9">
              <w:rPr>
                <w:rFonts w:ascii="汉仪中宋简" w:eastAsia="汉仪中宋简" w:cs="汉仪中宋简"/>
                <w:sz w:val="24"/>
                <w:szCs w:val="24"/>
              </w:rPr>
              <w:t xml:space="preserve"> </w:t>
            </w:r>
            <w:r w:rsidRPr="006C75B9">
              <w:rPr>
                <w:rFonts w:ascii="汉仪中宋简" w:eastAsia="汉仪中宋简" w:cs="汉仪中宋简" w:hint="eastAsia"/>
                <w:sz w:val="24"/>
                <w:szCs w:val="24"/>
              </w:rPr>
              <w:t>次</w:t>
            </w:r>
          </w:p>
        </w:tc>
        <w:tc>
          <w:tcPr>
            <w:tcW w:w="2898" w:type="dxa"/>
            <w:vAlign w:val="center"/>
          </w:tcPr>
          <w:p w:rsidR="00BD57E4" w:rsidRPr="006C75B9" w:rsidRDefault="00BD57E4" w:rsidP="00D214E7">
            <w:pPr>
              <w:jc w:val="center"/>
              <w:rPr>
                <w:rFonts w:ascii="汉仪中宋简" w:eastAsia="汉仪中宋简" w:cs="Times New Roman"/>
                <w:sz w:val="24"/>
                <w:szCs w:val="24"/>
              </w:rPr>
            </w:pPr>
            <w:r w:rsidRPr="006C75B9">
              <w:rPr>
                <w:rFonts w:ascii="汉仪中宋简" w:eastAsia="汉仪中宋简" w:cs="汉仪中宋简" w:hint="eastAsia"/>
                <w:sz w:val="24"/>
                <w:szCs w:val="24"/>
              </w:rPr>
              <w:t>工作内容</w:t>
            </w:r>
          </w:p>
        </w:tc>
        <w:tc>
          <w:tcPr>
            <w:tcW w:w="3994" w:type="dxa"/>
            <w:vAlign w:val="center"/>
          </w:tcPr>
          <w:p w:rsidR="00BD57E4" w:rsidRPr="006C75B9" w:rsidRDefault="00BD57E4" w:rsidP="00D214E7">
            <w:pPr>
              <w:jc w:val="center"/>
              <w:rPr>
                <w:rFonts w:ascii="汉仪中宋简" w:eastAsia="汉仪中宋简" w:cs="Times New Roman"/>
                <w:sz w:val="24"/>
                <w:szCs w:val="24"/>
              </w:rPr>
            </w:pPr>
            <w:r w:rsidRPr="006C75B9">
              <w:rPr>
                <w:rFonts w:ascii="汉仪中宋简" w:eastAsia="汉仪中宋简" w:cs="汉仪中宋简" w:hint="eastAsia"/>
                <w:sz w:val="24"/>
                <w:szCs w:val="24"/>
              </w:rPr>
              <w:t>具体要求</w:t>
            </w:r>
          </w:p>
        </w:tc>
      </w:tr>
      <w:tr w:rsidR="00BD57E4" w:rsidRPr="006C75B9">
        <w:trPr>
          <w:jc w:val="center"/>
        </w:trPr>
        <w:tc>
          <w:tcPr>
            <w:tcW w:w="571" w:type="dxa"/>
            <w:vAlign w:val="center"/>
          </w:tcPr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第七</w:t>
            </w:r>
          </w:p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学</w:t>
            </w:r>
          </w:p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期</w:t>
            </w:r>
          </w:p>
        </w:tc>
        <w:tc>
          <w:tcPr>
            <w:tcW w:w="851" w:type="dxa"/>
            <w:vAlign w:val="center"/>
          </w:tcPr>
          <w:p w:rsidR="00BD57E4" w:rsidRPr="006C75B9" w:rsidRDefault="00BD57E4" w:rsidP="00E2092A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第</w:t>
            </w:r>
            <w:r w:rsidRPr="006C75B9">
              <w:rPr>
                <w:sz w:val="24"/>
                <w:szCs w:val="24"/>
              </w:rPr>
              <w:t>10</w:t>
            </w:r>
            <w:r w:rsidRPr="006C75B9">
              <w:rPr>
                <w:rFonts w:cs="宋体" w:hint="eastAsia"/>
                <w:sz w:val="24"/>
                <w:szCs w:val="24"/>
              </w:rPr>
              <w:t>～</w:t>
            </w:r>
            <w:r w:rsidRPr="006C75B9">
              <w:rPr>
                <w:sz w:val="24"/>
                <w:szCs w:val="24"/>
              </w:rPr>
              <w:t>19</w:t>
            </w:r>
            <w:r w:rsidRPr="006C75B9">
              <w:rPr>
                <w:rFonts w:cs="宋体" w:hint="eastAsia"/>
                <w:sz w:val="24"/>
                <w:szCs w:val="24"/>
              </w:rPr>
              <w:t>周</w:t>
            </w:r>
          </w:p>
        </w:tc>
        <w:tc>
          <w:tcPr>
            <w:tcW w:w="2898" w:type="dxa"/>
            <w:vAlign w:val="center"/>
          </w:tcPr>
          <w:p w:rsidR="00BD57E4" w:rsidRPr="006C75B9" w:rsidRDefault="00BD57E4" w:rsidP="00DD417C">
            <w:pPr>
              <w:numPr>
                <w:ilvl w:val="0"/>
                <w:numId w:val="2"/>
              </w:numPr>
              <w:rPr>
                <w:rFonts w:ascii="黑体" w:eastAsia="黑体" w:cs="Times New Roman"/>
                <w:sz w:val="24"/>
                <w:szCs w:val="24"/>
              </w:rPr>
            </w:pPr>
            <w:r w:rsidRPr="006C75B9">
              <w:rPr>
                <w:rFonts w:ascii="黑体" w:eastAsia="黑体" w:cs="黑体" w:hint="eastAsia"/>
                <w:sz w:val="24"/>
                <w:szCs w:val="24"/>
              </w:rPr>
              <w:t>前期准备工作</w:t>
            </w:r>
          </w:p>
          <w:p w:rsidR="00BD57E4" w:rsidRPr="006C75B9" w:rsidRDefault="00BD57E4" w:rsidP="00D214E7">
            <w:pPr>
              <w:rPr>
                <w:rFonts w:ascii="黑体" w:eastAsia="黑体" w:cs="Times New Roman"/>
                <w:sz w:val="24"/>
                <w:szCs w:val="24"/>
              </w:rPr>
            </w:pPr>
          </w:p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各学院进行毕业设计（论文）</w:t>
            </w:r>
          </w:p>
          <w:p w:rsidR="00BD57E4" w:rsidRPr="006C75B9" w:rsidRDefault="00BD57E4" w:rsidP="00CC0B30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准备工作</w:t>
            </w:r>
          </w:p>
          <w:p w:rsidR="00BD57E4" w:rsidRPr="006C75B9" w:rsidRDefault="00BD57E4" w:rsidP="00CC0B30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确定指导教师名单</w:t>
            </w:r>
          </w:p>
          <w:p w:rsidR="00BD57E4" w:rsidRPr="006C75B9" w:rsidRDefault="00BD57E4" w:rsidP="00070BCE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组织学生选题</w:t>
            </w:r>
          </w:p>
          <w:p w:rsidR="00BD57E4" w:rsidRPr="006C75B9" w:rsidRDefault="00BD57E4" w:rsidP="00C635AA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学院对开题工作进行检查</w:t>
            </w:r>
          </w:p>
        </w:tc>
        <w:tc>
          <w:tcPr>
            <w:tcW w:w="3994" w:type="dxa"/>
            <w:vAlign w:val="center"/>
          </w:tcPr>
          <w:p w:rsidR="00BD57E4" w:rsidRPr="006C75B9" w:rsidRDefault="00BD57E4" w:rsidP="00D214E7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1</w:t>
            </w:r>
            <w:r w:rsidRPr="006C75B9">
              <w:rPr>
                <w:rFonts w:cs="宋体" w:hint="eastAsia"/>
                <w:sz w:val="24"/>
                <w:szCs w:val="24"/>
              </w:rPr>
              <w:t>落实指导教师、组织动员</w:t>
            </w:r>
          </w:p>
          <w:p w:rsidR="00BD57E4" w:rsidRPr="006C75B9" w:rsidRDefault="00BD57E4" w:rsidP="00D214E7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2</w:t>
            </w:r>
            <w:r w:rsidRPr="006C75B9">
              <w:rPr>
                <w:rFonts w:cs="宋体" w:hint="eastAsia"/>
                <w:sz w:val="24"/>
                <w:szCs w:val="24"/>
              </w:rPr>
              <w:t>专业负责人给指导老师下达任务（毕设题目数）</w:t>
            </w:r>
          </w:p>
          <w:p w:rsidR="00BD57E4" w:rsidRPr="006C75B9" w:rsidRDefault="00BD57E4" w:rsidP="00D214E7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3</w:t>
            </w:r>
            <w:r w:rsidRPr="006C75B9">
              <w:rPr>
                <w:rFonts w:cs="宋体" w:hint="eastAsia"/>
                <w:sz w:val="24"/>
                <w:szCs w:val="24"/>
              </w:rPr>
              <w:t>指导老师网上申报题目</w:t>
            </w:r>
          </w:p>
          <w:p w:rsidR="00BD57E4" w:rsidRPr="006C75B9" w:rsidRDefault="00BD57E4" w:rsidP="00D214E7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4</w:t>
            </w:r>
            <w:r w:rsidRPr="006C75B9">
              <w:rPr>
                <w:rFonts w:cs="宋体" w:hint="eastAsia"/>
                <w:sz w:val="24"/>
                <w:szCs w:val="24"/>
              </w:rPr>
              <w:t>学院组织对题目进行审核</w:t>
            </w:r>
          </w:p>
          <w:p w:rsidR="00BD57E4" w:rsidRPr="006C75B9" w:rsidRDefault="00BD57E4" w:rsidP="00D214E7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5</w:t>
            </w:r>
            <w:r w:rsidRPr="006C75B9">
              <w:rPr>
                <w:rFonts w:cs="宋体" w:hint="eastAsia"/>
                <w:sz w:val="24"/>
                <w:szCs w:val="24"/>
              </w:rPr>
              <w:t>校外设计的学生，校内指导老师负责网上申报题目、选题、下任务等工作，校外设计学生将“题目申报表”、“指导教师信息表”交回学院办公室</w:t>
            </w:r>
          </w:p>
          <w:p w:rsidR="00BD57E4" w:rsidRPr="006C75B9" w:rsidRDefault="00BD57E4" w:rsidP="00D214E7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6</w:t>
            </w:r>
            <w:r w:rsidRPr="006C75B9">
              <w:rPr>
                <w:rFonts w:cs="宋体" w:hint="eastAsia"/>
                <w:sz w:val="24"/>
                <w:szCs w:val="24"/>
              </w:rPr>
              <w:t>组织学生网上选题、导师审核</w:t>
            </w:r>
          </w:p>
          <w:p w:rsidR="00BD57E4" w:rsidRPr="006C75B9" w:rsidRDefault="00BD57E4" w:rsidP="00070BCE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7</w:t>
            </w:r>
            <w:r w:rsidRPr="006C75B9">
              <w:rPr>
                <w:rFonts w:cs="宋体" w:hint="eastAsia"/>
                <w:sz w:val="24"/>
                <w:szCs w:val="24"/>
              </w:rPr>
              <w:t>毕业设计开题总结报教务处</w:t>
            </w:r>
          </w:p>
        </w:tc>
      </w:tr>
      <w:tr w:rsidR="00BD57E4" w:rsidRPr="006C75B9">
        <w:trPr>
          <w:trHeight w:val="396"/>
          <w:jc w:val="center"/>
        </w:trPr>
        <w:tc>
          <w:tcPr>
            <w:tcW w:w="1422" w:type="dxa"/>
            <w:gridSpan w:val="2"/>
            <w:vAlign w:val="center"/>
          </w:tcPr>
          <w:p w:rsidR="00BD57E4" w:rsidRPr="006C75B9" w:rsidRDefault="00BD57E4" w:rsidP="00097096">
            <w:pPr>
              <w:jc w:val="center"/>
              <w:rPr>
                <w:rFonts w:ascii="汉仪中宋简" w:eastAsia="汉仪中宋简" w:cs="Times New Roman"/>
                <w:sz w:val="24"/>
                <w:szCs w:val="24"/>
              </w:rPr>
            </w:pPr>
            <w:r w:rsidRPr="006C75B9">
              <w:rPr>
                <w:rFonts w:ascii="汉仪中宋简" w:eastAsia="汉仪中宋简" w:cs="汉仪中宋简" w:hint="eastAsia"/>
                <w:sz w:val="24"/>
                <w:szCs w:val="24"/>
              </w:rPr>
              <w:t>假期</w:t>
            </w:r>
          </w:p>
        </w:tc>
        <w:tc>
          <w:tcPr>
            <w:tcW w:w="2898" w:type="dxa"/>
            <w:vAlign w:val="center"/>
          </w:tcPr>
          <w:p w:rsidR="00BD57E4" w:rsidRPr="006C75B9" w:rsidRDefault="00BD57E4" w:rsidP="00097096">
            <w:pPr>
              <w:rPr>
                <w:rFonts w:ascii="汉仪中宋简" w:eastAsia="汉仪中宋简" w:cs="汉仪中宋简"/>
                <w:sz w:val="24"/>
                <w:szCs w:val="24"/>
              </w:rPr>
            </w:pPr>
            <w:r w:rsidRPr="006C75B9">
              <w:rPr>
                <w:rFonts w:ascii="汉仪中宋简" w:eastAsia="汉仪中宋简" w:cs="汉仪中宋简"/>
                <w:sz w:val="24"/>
                <w:szCs w:val="24"/>
              </w:rPr>
              <w:t>*****</w:t>
            </w:r>
          </w:p>
        </w:tc>
        <w:tc>
          <w:tcPr>
            <w:tcW w:w="3994" w:type="dxa"/>
            <w:vAlign w:val="center"/>
          </w:tcPr>
          <w:p w:rsidR="00BD57E4" w:rsidRPr="006C75B9" w:rsidRDefault="00BD57E4" w:rsidP="00097096">
            <w:pPr>
              <w:rPr>
                <w:rFonts w:ascii="汉仪中宋简" w:eastAsia="汉仪中宋简" w:cs="汉仪中宋简"/>
                <w:sz w:val="24"/>
                <w:szCs w:val="24"/>
              </w:rPr>
            </w:pPr>
            <w:r w:rsidRPr="006C75B9">
              <w:rPr>
                <w:rFonts w:ascii="汉仪中宋简" w:eastAsia="汉仪中宋简" w:cs="汉仪中宋简"/>
                <w:sz w:val="24"/>
                <w:szCs w:val="24"/>
              </w:rPr>
              <w:t>*****</w:t>
            </w:r>
          </w:p>
        </w:tc>
      </w:tr>
      <w:tr w:rsidR="00BD57E4" w:rsidRPr="006C75B9">
        <w:trPr>
          <w:jc w:val="center"/>
        </w:trPr>
        <w:tc>
          <w:tcPr>
            <w:tcW w:w="571" w:type="dxa"/>
            <w:vMerge w:val="restart"/>
            <w:vAlign w:val="center"/>
          </w:tcPr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第八学期</w:t>
            </w:r>
          </w:p>
        </w:tc>
        <w:tc>
          <w:tcPr>
            <w:tcW w:w="851" w:type="dxa"/>
            <w:vAlign w:val="center"/>
          </w:tcPr>
          <w:p w:rsidR="00BD57E4" w:rsidRPr="006C75B9" w:rsidRDefault="00BD57E4" w:rsidP="00E2092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第</w:t>
            </w:r>
            <w:r w:rsidRPr="006C75B9">
              <w:rPr>
                <w:sz w:val="24"/>
                <w:szCs w:val="24"/>
              </w:rPr>
              <w:t>1</w:t>
            </w:r>
            <w:r w:rsidRPr="006C75B9">
              <w:rPr>
                <w:rFonts w:cs="宋体" w:hint="eastAsia"/>
                <w:sz w:val="24"/>
                <w:szCs w:val="24"/>
              </w:rPr>
              <w:t>～</w:t>
            </w:r>
            <w:r w:rsidRPr="006C75B9">
              <w:rPr>
                <w:sz w:val="24"/>
                <w:szCs w:val="24"/>
              </w:rPr>
              <w:t>2</w:t>
            </w:r>
            <w:r w:rsidRPr="006C75B9">
              <w:rPr>
                <w:rFonts w:cs="宋体" w:hint="eastAsia"/>
                <w:sz w:val="24"/>
                <w:szCs w:val="24"/>
              </w:rPr>
              <w:t>周</w:t>
            </w:r>
          </w:p>
        </w:tc>
        <w:tc>
          <w:tcPr>
            <w:tcW w:w="2898" w:type="dxa"/>
            <w:vAlign w:val="center"/>
          </w:tcPr>
          <w:p w:rsidR="00BD57E4" w:rsidRPr="006C75B9" w:rsidRDefault="00BD57E4" w:rsidP="00EA1B7F">
            <w:pPr>
              <w:pStyle w:val="a4"/>
              <w:numPr>
                <w:ilvl w:val="0"/>
                <w:numId w:val="2"/>
              </w:numPr>
              <w:ind w:rightChars="-26" w:right="-55" w:firstLineChars="0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ascii="黑体" w:eastAsia="黑体" w:cs="黑体" w:hint="eastAsia"/>
                <w:sz w:val="24"/>
                <w:szCs w:val="24"/>
              </w:rPr>
              <w:t>进入毕业设计（论文）阶段</w:t>
            </w:r>
          </w:p>
          <w:p w:rsidR="00BD57E4" w:rsidRPr="006C75B9" w:rsidRDefault="00BD57E4" w:rsidP="00EA1B7F">
            <w:pPr>
              <w:ind w:rightChars="-26" w:right="-55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导师与学生见面、布置任务</w:t>
            </w:r>
          </w:p>
        </w:tc>
        <w:tc>
          <w:tcPr>
            <w:tcW w:w="3994" w:type="dxa"/>
            <w:vAlign w:val="center"/>
          </w:tcPr>
          <w:p w:rsidR="00BD57E4" w:rsidRPr="006C75B9" w:rsidRDefault="00BD57E4" w:rsidP="009F2899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导师提交毕业设计任务书、</w:t>
            </w:r>
            <w:r>
              <w:rPr>
                <w:rFonts w:cs="宋体" w:hint="eastAsia"/>
                <w:sz w:val="24"/>
                <w:szCs w:val="24"/>
              </w:rPr>
              <w:t>指定</w:t>
            </w:r>
            <w:r w:rsidRPr="006C75B9">
              <w:rPr>
                <w:rFonts w:cs="宋体" w:hint="eastAsia"/>
                <w:sz w:val="24"/>
                <w:szCs w:val="24"/>
              </w:rPr>
              <w:t>阅读资料</w:t>
            </w:r>
          </w:p>
        </w:tc>
      </w:tr>
      <w:tr w:rsidR="00BD57E4" w:rsidRPr="006C75B9">
        <w:trPr>
          <w:jc w:val="center"/>
        </w:trPr>
        <w:tc>
          <w:tcPr>
            <w:tcW w:w="571" w:type="dxa"/>
            <w:vMerge/>
            <w:vAlign w:val="center"/>
          </w:tcPr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D57E4" w:rsidRPr="006C75B9" w:rsidRDefault="00BD57E4" w:rsidP="007173F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第</w:t>
            </w:r>
            <w:r w:rsidRPr="006C75B9">
              <w:rPr>
                <w:sz w:val="24"/>
                <w:szCs w:val="24"/>
              </w:rPr>
              <w:t>3</w:t>
            </w:r>
            <w:r w:rsidRPr="006C75B9">
              <w:rPr>
                <w:rFonts w:cs="宋体" w:hint="eastAsia"/>
                <w:sz w:val="24"/>
                <w:szCs w:val="24"/>
              </w:rPr>
              <w:t>～</w:t>
            </w:r>
            <w:r w:rsidRPr="006C75B9">
              <w:rPr>
                <w:sz w:val="24"/>
                <w:szCs w:val="24"/>
              </w:rPr>
              <w:t>4</w:t>
            </w:r>
            <w:r w:rsidRPr="006C75B9">
              <w:rPr>
                <w:rFonts w:cs="宋体" w:hint="eastAsia"/>
                <w:sz w:val="24"/>
                <w:szCs w:val="24"/>
              </w:rPr>
              <w:t>周</w:t>
            </w:r>
          </w:p>
        </w:tc>
        <w:tc>
          <w:tcPr>
            <w:tcW w:w="2898" w:type="dxa"/>
            <w:vAlign w:val="center"/>
          </w:tcPr>
          <w:p w:rsidR="00BD57E4" w:rsidRPr="006C75B9" w:rsidRDefault="00BD57E4" w:rsidP="001757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前期检查</w:t>
            </w:r>
          </w:p>
        </w:tc>
        <w:tc>
          <w:tcPr>
            <w:tcW w:w="3994" w:type="dxa"/>
            <w:vAlign w:val="center"/>
          </w:tcPr>
          <w:p w:rsidR="00BD57E4" w:rsidRPr="006C75B9" w:rsidRDefault="00BD57E4" w:rsidP="00CC173B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检查内容</w:t>
            </w:r>
          </w:p>
          <w:p w:rsidR="00BD57E4" w:rsidRPr="006C75B9" w:rsidRDefault="00BD57E4" w:rsidP="00CC173B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1</w:t>
            </w:r>
            <w:r w:rsidRPr="006C75B9">
              <w:rPr>
                <w:rFonts w:cs="宋体" w:hint="eastAsia"/>
                <w:sz w:val="24"/>
                <w:szCs w:val="24"/>
              </w:rPr>
              <w:t>任务书（填写情况）</w:t>
            </w:r>
          </w:p>
          <w:p w:rsidR="00BD57E4" w:rsidRPr="009F2899" w:rsidRDefault="00BD57E4" w:rsidP="00CC173B">
            <w:pPr>
              <w:rPr>
                <w:color w:val="FF0000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2</w:t>
            </w:r>
            <w:r w:rsidRPr="006C75B9">
              <w:rPr>
                <w:rFonts w:cs="宋体" w:hint="eastAsia"/>
                <w:sz w:val="24"/>
                <w:szCs w:val="24"/>
              </w:rPr>
              <w:t>学生毕业设计（论文）进程记录</w:t>
            </w:r>
          </w:p>
          <w:p w:rsidR="00BD57E4" w:rsidRPr="006C75B9" w:rsidRDefault="00BD57E4" w:rsidP="00CC173B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3</w:t>
            </w:r>
            <w:r w:rsidRPr="006C75B9">
              <w:rPr>
                <w:rFonts w:cs="宋体" w:hint="eastAsia"/>
                <w:sz w:val="24"/>
                <w:szCs w:val="24"/>
              </w:rPr>
              <w:t>第四周末将前期检查记录总结报教务处</w:t>
            </w:r>
          </w:p>
        </w:tc>
      </w:tr>
      <w:tr w:rsidR="00BD57E4" w:rsidRPr="006C75B9">
        <w:trPr>
          <w:jc w:val="center"/>
        </w:trPr>
        <w:tc>
          <w:tcPr>
            <w:tcW w:w="571" w:type="dxa"/>
            <w:vMerge/>
            <w:vAlign w:val="center"/>
          </w:tcPr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D57E4" w:rsidRPr="006C75B9" w:rsidRDefault="00BD57E4" w:rsidP="00FB017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第</w:t>
            </w:r>
            <w:r w:rsidRPr="006C75B9">
              <w:rPr>
                <w:sz w:val="24"/>
                <w:szCs w:val="24"/>
              </w:rPr>
              <w:t>5</w:t>
            </w:r>
            <w:r w:rsidRPr="006C75B9">
              <w:rPr>
                <w:rFonts w:cs="宋体" w:hint="eastAsia"/>
                <w:sz w:val="24"/>
                <w:szCs w:val="24"/>
              </w:rPr>
              <w:t>～</w:t>
            </w:r>
            <w:r w:rsidRPr="006C75B9">
              <w:rPr>
                <w:sz w:val="24"/>
                <w:szCs w:val="24"/>
              </w:rPr>
              <w:t>12</w:t>
            </w:r>
            <w:r w:rsidRPr="006C75B9">
              <w:rPr>
                <w:rFonts w:cs="宋体" w:hint="eastAsia"/>
                <w:sz w:val="24"/>
                <w:szCs w:val="24"/>
              </w:rPr>
              <w:t>周</w:t>
            </w:r>
          </w:p>
        </w:tc>
        <w:tc>
          <w:tcPr>
            <w:tcW w:w="2898" w:type="dxa"/>
            <w:vAlign w:val="center"/>
          </w:tcPr>
          <w:p w:rsidR="00BD57E4" w:rsidRPr="006C75B9" w:rsidRDefault="00BD57E4" w:rsidP="001757A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ascii="黑体" w:eastAsia="黑体" w:cs="黑体" w:hint="eastAsia"/>
                <w:sz w:val="24"/>
                <w:szCs w:val="24"/>
              </w:rPr>
              <w:t>中期检查</w:t>
            </w:r>
          </w:p>
        </w:tc>
        <w:tc>
          <w:tcPr>
            <w:tcW w:w="3994" w:type="dxa"/>
          </w:tcPr>
          <w:p w:rsidR="00BD57E4" w:rsidRPr="009F2899" w:rsidRDefault="00BD57E4" w:rsidP="00B22AAC">
            <w:pPr>
              <w:rPr>
                <w:rFonts w:cs="Times New Roman"/>
                <w:color w:val="FF0000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1</w:t>
            </w:r>
            <w:r w:rsidRPr="006C75B9">
              <w:rPr>
                <w:rFonts w:cs="宋体" w:hint="eastAsia"/>
                <w:sz w:val="24"/>
                <w:szCs w:val="24"/>
              </w:rPr>
              <w:t>导师指导情况记录</w:t>
            </w:r>
          </w:p>
          <w:p w:rsidR="00BD57E4" w:rsidRPr="006C75B9" w:rsidRDefault="00BD57E4" w:rsidP="00B22AAC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2</w:t>
            </w:r>
            <w:r>
              <w:rPr>
                <w:rFonts w:cs="宋体" w:hint="eastAsia"/>
                <w:sz w:val="24"/>
                <w:szCs w:val="24"/>
              </w:rPr>
              <w:t>第</w:t>
            </w:r>
            <w:r w:rsidRPr="006C75B9">
              <w:rPr>
                <w:rFonts w:cs="宋体" w:hint="eastAsia"/>
                <w:sz w:val="24"/>
                <w:szCs w:val="24"/>
              </w:rPr>
              <w:t>八周末将中期检查总结报教务处</w:t>
            </w:r>
          </w:p>
        </w:tc>
      </w:tr>
      <w:tr w:rsidR="00BD57E4" w:rsidRPr="006C75B9">
        <w:trPr>
          <w:jc w:val="center"/>
        </w:trPr>
        <w:tc>
          <w:tcPr>
            <w:tcW w:w="571" w:type="dxa"/>
            <w:vMerge/>
            <w:vAlign w:val="center"/>
          </w:tcPr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D57E4" w:rsidRPr="006C75B9" w:rsidRDefault="00BD57E4" w:rsidP="007173F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第</w:t>
            </w:r>
            <w:r w:rsidRPr="006C75B9">
              <w:rPr>
                <w:sz w:val="24"/>
                <w:szCs w:val="24"/>
              </w:rPr>
              <w:t>15</w:t>
            </w:r>
            <w:r w:rsidRPr="006C75B9">
              <w:rPr>
                <w:rFonts w:cs="宋体" w:hint="eastAsia"/>
                <w:sz w:val="24"/>
                <w:szCs w:val="24"/>
              </w:rPr>
              <w:t>～</w:t>
            </w:r>
            <w:r w:rsidRPr="006C75B9">
              <w:rPr>
                <w:sz w:val="24"/>
                <w:szCs w:val="24"/>
              </w:rPr>
              <w:t>17</w:t>
            </w:r>
            <w:r w:rsidRPr="006C75B9">
              <w:rPr>
                <w:rFonts w:cs="宋体" w:hint="eastAsia"/>
                <w:sz w:val="24"/>
                <w:szCs w:val="24"/>
              </w:rPr>
              <w:t>周</w:t>
            </w:r>
          </w:p>
        </w:tc>
        <w:tc>
          <w:tcPr>
            <w:tcW w:w="2898" w:type="dxa"/>
            <w:vAlign w:val="center"/>
          </w:tcPr>
          <w:p w:rsidR="00BD57E4" w:rsidRPr="006C75B9" w:rsidRDefault="00BD57E4" w:rsidP="004B1520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ascii="黑体" w:eastAsia="黑体" w:cs="黑体" w:hint="eastAsia"/>
                <w:sz w:val="24"/>
                <w:szCs w:val="24"/>
              </w:rPr>
              <w:t>三、学生提交毕业论文</w:t>
            </w:r>
          </w:p>
          <w:p w:rsidR="00BD57E4" w:rsidRPr="006C75B9" w:rsidRDefault="00BD57E4" w:rsidP="007D446E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学生在网上提交初稿给指导教师，教师评阅毕业设计（论文）初稿、学生修改论文并提交审阅</w:t>
            </w:r>
          </w:p>
        </w:tc>
        <w:tc>
          <w:tcPr>
            <w:tcW w:w="3994" w:type="dxa"/>
            <w:vAlign w:val="center"/>
          </w:tcPr>
          <w:p w:rsidR="00BD57E4" w:rsidRPr="006C75B9" w:rsidRDefault="00BD57E4" w:rsidP="004B1520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1</w:t>
            </w:r>
            <w:r w:rsidRPr="006C75B9">
              <w:rPr>
                <w:rFonts w:cs="宋体" w:hint="eastAsia"/>
                <w:sz w:val="24"/>
                <w:szCs w:val="24"/>
              </w:rPr>
              <w:t>网上提交初稿给导师审阅</w:t>
            </w:r>
          </w:p>
          <w:p w:rsidR="00BD57E4" w:rsidRPr="006C75B9" w:rsidRDefault="00BD57E4" w:rsidP="004B1520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2</w:t>
            </w:r>
            <w:r w:rsidRPr="006C75B9">
              <w:rPr>
                <w:rFonts w:cs="宋体" w:hint="eastAsia"/>
                <w:sz w:val="24"/>
                <w:szCs w:val="24"/>
              </w:rPr>
              <w:t>学生按要求修改论文提交审阅</w:t>
            </w:r>
          </w:p>
          <w:p w:rsidR="00BD57E4" w:rsidRPr="006C75B9" w:rsidRDefault="00BD57E4" w:rsidP="007D446E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3</w:t>
            </w:r>
            <w:r w:rsidRPr="006C75B9">
              <w:rPr>
                <w:rFonts w:cs="宋体" w:hint="eastAsia"/>
                <w:sz w:val="24"/>
                <w:szCs w:val="24"/>
              </w:rPr>
              <w:t>指导教师和评阅人评阅论文</w:t>
            </w:r>
          </w:p>
        </w:tc>
      </w:tr>
      <w:tr w:rsidR="00BD57E4" w:rsidRPr="006C75B9">
        <w:trPr>
          <w:jc w:val="center"/>
        </w:trPr>
        <w:tc>
          <w:tcPr>
            <w:tcW w:w="571" w:type="dxa"/>
            <w:vMerge/>
            <w:vAlign w:val="center"/>
          </w:tcPr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D57E4" w:rsidRPr="006C75B9" w:rsidRDefault="00BD57E4" w:rsidP="00DB05C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第</w:t>
            </w:r>
            <w:r w:rsidRPr="006C75B9">
              <w:rPr>
                <w:sz w:val="24"/>
                <w:szCs w:val="24"/>
              </w:rPr>
              <w:t>15</w:t>
            </w:r>
            <w:r w:rsidRPr="006C75B9">
              <w:rPr>
                <w:rFonts w:cs="宋体" w:hint="eastAsia"/>
                <w:sz w:val="24"/>
                <w:szCs w:val="24"/>
              </w:rPr>
              <w:t>周</w:t>
            </w:r>
          </w:p>
        </w:tc>
        <w:tc>
          <w:tcPr>
            <w:tcW w:w="2898" w:type="dxa"/>
            <w:vAlign w:val="center"/>
          </w:tcPr>
          <w:p w:rsidR="00BD57E4" w:rsidRPr="006C75B9" w:rsidRDefault="00BD57E4" w:rsidP="00DB05CF">
            <w:pPr>
              <w:rPr>
                <w:rFonts w:ascii="黑体" w:eastAsia="黑体" w:cs="Times New Roman"/>
                <w:sz w:val="24"/>
                <w:szCs w:val="24"/>
              </w:rPr>
            </w:pPr>
            <w:r w:rsidRPr="006C75B9">
              <w:rPr>
                <w:rFonts w:ascii="黑体" w:eastAsia="黑体" w:cs="黑体" w:hint="eastAsia"/>
                <w:sz w:val="24"/>
                <w:szCs w:val="24"/>
              </w:rPr>
              <w:t>四、答辩前资格审查</w:t>
            </w:r>
          </w:p>
          <w:p w:rsidR="00BD57E4" w:rsidRPr="006C75B9" w:rsidRDefault="00BD57E4" w:rsidP="007D446E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毕业设计</w:t>
            </w:r>
            <w:r w:rsidR="00EA6E01">
              <w:rPr>
                <w:rFonts w:cs="宋体" w:hint="eastAsia"/>
                <w:sz w:val="24"/>
                <w:szCs w:val="24"/>
              </w:rPr>
              <w:t>（论文）</w:t>
            </w:r>
            <w:r w:rsidRPr="006C75B9">
              <w:rPr>
                <w:rFonts w:cs="宋体" w:hint="eastAsia"/>
                <w:sz w:val="24"/>
                <w:szCs w:val="24"/>
              </w:rPr>
              <w:t>答辩委员会名单确定</w:t>
            </w:r>
          </w:p>
        </w:tc>
        <w:tc>
          <w:tcPr>
            <w:tcW w:w="3994" w:type="dxa"/>
            <w:vAlign w:val="center"/>
          </w:tcPr>
          <w:p w:rsidR="00BD57E4" w:rsidRPr="006C75B9" w:rsidRDefault="00BD57E4" w:rsidP="007D446E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将毕业设计答辩委员会名单、资格审查结果、答辩安排报教务处</w:t>
            </w:r>
          </w:p>
        </w:tc>
      </w:tr>
      <w:tr w:rsidR="00BD57E4" w:rsidRPr="006C75B9">
        <w:trPr>
          <w:jc w:val="center"/>
        </w:trPr>
        <w:tc>
          <w:tcPr>
            <w:tcW w:w="571" w:type="dxa"/>
            <w:vMerge/>
            <w:vAlign w:val="center"/>
          </w:tcPr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D57E4" w:rsidRPr="006C75B9" w:rsidRDefault="00BD57E4" w:rsidP="00DB05C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第</w:t>
            </w:r>
            <w:r w:rsidRPr="006C75B9">
              <w:rPr>
                <w:sz w:val="24"/>
                <w:szCs w:val="24"/>
              </w:rPr>
              <w:t>16</w:t>
            </w:r>
            <w:r w:rsidRPr="006C75B9">
              <w:rPr>
                <w:rFonts w:cs="宋体" w:hint="eastAsia"/>
                <w:sz w:val="24"/>
                <w:szCs w:val="24"/>
              </w:rPr>
              <w:t>～</w:t>
            </w:r>
            <w:r w:rsidRPr="006C75B9">
              <w:rPr>
                <w:sz w:val="24"/>
                <w:szCs w:val="24"/>
              </w:rPr>
              <w:t>18</w:t>
            </w:r>
            <w:r w:rsidRPr="006C75B9">
              <w:rPr>
                <w:rFonts w:cs="宋体" w:hint="eastAsia"/>
                <w:sz w:val="24"/>
                <w:szCs w:val="24"/>
              </w:rPr>
              <w:t>周</w:t>
            </w:r>
          </w:p>
        </w:tc>
        <w:tc>
          <w:tcPr>
            <w:tcW w:w="2898" w:type="dxa"/>
            <w:vAlign w:val="center"/>
          </w:tcPr>
          <w:p w:rsidR="00BD57E4" w:rsidRPr="006C75B9" w:rsidRDefault="00BD57E4" w:rsidP="00DB05CF">
            <w:pPr>
              <w:rPr>
                <w:rFonts w:ascii="黑体" w:eastAsia="黑体" w:cs="Times New Roman"/>
                <w:sz w:val="24"/>
                <w:szCs w:val="24"/>
              </w:rPr>
            </w:pPr>
            <w:r w:rsidRPr="006C75B9">
              <w:rPr>
                <w:rFonts w:ascii="黑体" w:eastAsia="黑体" w:cs="黑体" w:hint="eastAsia"/>
                <w:sz w:val="24"/>
                <w:szCs w:val="24"/>
              </w:rPr>
              <w:t>五、答辩工作</w:t>
            </w:r>
          </w:p>
          <w:p w:rsidR="00BD57E4" w:rsidRPr="006C75B9" w:rsidRDefault="00BD57E4" w:rsidP="007D44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完成评阅</w:t>
            </w:r>
          </w:p>
          <w:p w:rsidR="00BD57E4" w:rsidRPr="006C75B9" w:rsidRDefault="00BD57E4" w:rsidP="007D44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组织答辩</w:t>
            </w:r>
          </w:p>
        </w:tc>
        <w:tc>
          <w:tcPr>
            <w:tcW w:w="3994" w:type="dxa"/>
            <w:vAlign w:val="center"/>
          </w:tcPr>
          <w:p w:rsidR="00BD57E4" w:rsidRPr="006C75B9" w:rsidRDefault="00BD57E4" w:rsidP="00DB05CF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1</w:t>
            </w:r>
            <w:r w:rsidRPr="006C75B9">
              <w:rPr>
                <w:rFonts w:cs="宋体" w:hint="eastAsia"/>
                <w:sz w:val="24"/>
                <w:szCs w:val="24"/>
              </w:rPr>
              <w:t>完成论文评阅，给出评语</w:t>
            </w:r>
          </w:p>
          <w:p w:rsidR="00BD57E4" w:rsidRPr="006C75B9" w:rsidRDefault="00BD57E4" w:rsidP="00DB05CF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2</w:t>
            </w:r>
            <w:r w:rsidRPr="006C75B9">
              <w:rPr>
                <w:rFonts w:cs="宋体" w:hint="eastAsia"/>
                <w:sz w:val="24"/>
                <w:szCs w:val="24"/>
              </w:rPr>
              <w:t>学院组织答辩，进行成绩评定</w:t>
            </w:r>
          </w:p>
          <w:p w:rsidR="00BD57E4" w:rsidRPr="006C75B9" w:rsidRDefault="00BD57E4" w:rsidP="00DB05CF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3</w:t>
            </w:r>
            <w:r w:rsidRPr="006C75B9">
              <w:rPr>
                <w:rFonts w:cs="宋体" w:hint="eastAsia"/>
                <w:sz w:val="24"/>
                <w:szCs w:val="24"/>
              </w:rPr>
              <w:t>学校随机抽查进行集中答辩</w:t>
            </w:r>
          </w:p>
          <w:p w:rsidR="00BD57E4" w:rsidRPr="006C75B9" w:rsidRDefault="00BD57E4" w:rsidP="00EA6E01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4</w:t>
            </w:r>
            <w:r w:rsidR="00EA6E01" w:rsidRPr="000C3DB6">
              <w:rPr>
                <w:rFonts w:cs="宋体" w:hint="eastAsia"/>
                <w:color w:val="000000" w:themeColor="text1"/>
                <w:sz w:val="24"/>
                <w:szCs w:val="24"/>
              </w:rPr>
              <w:t>教务系统录入</w:t>
            </w:r>
            <w:r w:rsidRPr="000C3DB6">
              <w:rPr>
                <w:rFonts w:cs="宋体" w:hint="eastAsia"/>
                <w:color w:val="000000" w:themeColor="text1"/>
                <w:sz w:val="24"/>
                <w:szCs w:val="24"/>
              </w:rPr>
              <w:t>毕</w:t>
            </w:r>
            <w:r w:rsidRPr="006C75B9">
              <w:rPr>
                <w:rFonts w:cs="宋体" w:hint="eastAsia"/>
                <w:sz w:val="24"/>
                <w:szCs w:val="24"/>
              </w:rPr>
              <w:t>业设计（论文）成绩</w:t>
            </w:r>
          </w:p>
        </w:tc>
      </w:tr>
      <w:tr w:rsidR="00BD57E4" w:rsidRPr="006C75B9">
        <w:trPr>
          <w:jc w:val="center"/>
        </w:trPr>
        <w:tc>
          <w:tcPr>
            <w:tcW w:w="571" w:type="dxa"/>
            <w:vMerge/>
            <w:vAlign w:val="center"/>
          </w:tcPr>
          <w:p w:rsidR="00BD57E4" w:rsidRPr="006C75B9" w:rsidRDefault="00BD57E4" w:rsidP="00D214E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D57E4" w:rsidRPr="006C75B9" w:rsidRDefault="00BD57E4" w:rsidP="00DB05C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第</w:t>
            </w:r>
            <w:r w:rsidRPr="006C75B9">
              <w:rPr>
                <w:sz w:val="24"/>
                <w:szCs w:val="24"/>
              </w:rPr>
              <w:t>19</w:t>
            </w:r>
            <w:r w:rsidRPr="006C75B9">
              <w:rPr>
                <w:rFonts w:cs="宋体" w:hint="eastAsia"/>
                <w:sz w:val="24"/>
                <w:szCs w:val="24"/>
              </w:rPr>
              <w:t>～</w:t>
            </w:r>
            <w:r w:rsidRPr="006C75B9">
              <w:rPr>
                <w:sz w:val="24"/>
                <w:szCs w:val="24"/>
              </w:rPr>
              <w:t>20</w:t>
            </w:r>
            <w:r w:rsidRPr="006C75B9">
              <w:rPr>
                <w:rFonts w:cs="宋体" w:hint="eastAsia"/>
                <w:sz w:val="24"/>
                <w:szCs w:val="24"/>
              </w:rPr>
              <w:t>周</w:t>
            </w:r>
          </w:p>
        </w:tc>
        <w:tc>
          <w:tcPr>
            <w:tcW w:w="2898" w:type="dxa"/>
            <w:vAlign w:val="center"/>
          </w:tcPr>
          <w:p w:rsidR="00BD57E4" w:rsidRPr="006C75B9" w:rsidRDefault="00BD57E4" w:rsidP="00DB05CF">
            <w:pPr>
              <w:rPr>
                <w:rFonts w:ascii="黑体" w:eastAsia="黑体" w:cs="Times New Roman"/>
                <w:sz w:val="24"/>
                <w:szCs w:val="24"/>
              </w:rPr>
            </w:pPr>
            <w:r w:rsidRPr="006C75B9">
              <w:rPr>
                <w:rFonts w:ascii="黑体" w:eastAsia="黑体" w:cs="黑体" w:hint="eastAsia"/>
                <w:sz w:val="24"/>
                <w:szCs w:val="24"/>
              </w:rPr>
              <w:t>六、论文归档后期检查工作</w:t>
            </w:r>
          </w:p>
          <w:p w:rsidR="00BD57E4" w:rsidRPr="006C75B9" w:rsidRDefault="00BD57E4" w:rsidP="00EA1B7F">
            <w:pPr>
              <w:ind w:firstLineChars="50" w:firstLine="120"/>
              <w:rPr>
                <w:rFonts w:ascii="黑体" w:eastAsia="黑体" w:cs="Times New Roman"/>
                <w:sz w:val="24"/>
                <w:szCs w:val="24"/>
              </w:rPr>
            </w:pPr>
            <w:r w:rsidRPr="006C75B9">
              <w:rPr>
                <w:rFonts w:cs="宋体" w:hint="eastAsia"/>
                <w:sz w:val="24"/>
                <w:szCs w:val="24"/>
              </w:rPr>
              <w:t>资料归档工作</w:t>
            </w:r>
          </w:p>
          <w:p w:rsidR="00BD57E4" w:rsidRPr="006C75B9" w:rsidRDefault="00BD57E4" w:rsidP="00DB05CF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lastRenderedPageBreak/>
              <w:t xml:space="preserve"> </w:t>
            </w:r>
            <w:r w:rsidRPr="006C75B9">
              <w:rPr>
                <w:rFonts w:cs="宋体" w:hint="eastAsia"/>
                <w:sz w:val="24"/>
                <w:szCs w:val="24"/>
              </w:rPr>
              <w:t>“优秀毕业设计（论文）”工作</w:t>
            </w:r>
          </w:p>
        </w:tc>
        <w:tc>
          <w:tcPr>
            <w:tcW w:w="3994" w:type="dxa"/>
          </w:tcPr>
          <w:p w:rsidR="00BD57E4" w:rsidRPr="006C75B9" w:rsidRDefault="00BD57E4" w:rsidP="00DB05CF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lastRenderedPageBreak/>
              <w:t>1</w:t>
            </w:r>
            <w:r w:rsidRPr="006C75B9">
              <w:rPr>
                <w:rFonts w:cs="宋体" w:hint="eastAsia"/>
                <w:sz w:val="24"/>
                <w:szCs w:val="24"/>
              </w:rPr>
              <w:t>学院推荐“优秀设计（论文）”并将书面推荐表和优秀论文交教务处实践科</w:t>
            </w:r>
          </w:p>
          <w:p w:rsidR="00BD57E4" w:rsidRPr="006C75B9" w:rsidRDefault="00BD57E4" w:rsidP="00DB05CF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lastRenderedPageBreak/>
              <w:t>2</w:t>
            </w:r>
            <w:r w:rsidRPr="006C75B9">
              <w:rPr>
                <w:rFonts w:cs="宋体" w:hint="eastAsia"/>
                <w:sz w:val="24"/>
                <w:szCs w:val="24"/>
              </w:rPr>
              <w:t>毕业设计工作后期检查和总结</w:t>
            </w:r>
          </w:p>
          <w:p w:rsidR="00BD57E4" w:rsidRPr="006C75B9" w:rsidRDefault="00BD57E4" w:rsidP="00DB05CF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3</w:t>
            </w:r>
            <w:r w:rsidRPr="006C75B9">
              <w:rPr>
                <w:rFonts w:cs="宋体" w:hint="eastAsia"/>
                <w:sz w:val="24"/>
                <w:szCs w:val="24"/>
              </w:rPr>
              <w:t>学院根据教学检查标准自查</w:t>
            </w:r>
          </w:p>
          <w:p w:rsidR="00BD57E4" w:rsidRPr="006C75B9" w:rsidRDefault="00BD57E4" w:rsidP="00DB05CF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4</w:t>
            </w:r>
            <w:r w:rsidRPr="006C75B9">
              <w:rPr>
                <w:rFonts w:cs="宋体" w:hint="eastAsia"/>
                <w:sz w:val="24"/>
                <w:szCs w:val="24"/>
              </w:rPr>
              <w:t>学院毕业设计资料归档、学校存档材料及总结报教务处</w:t>
            </w:r>
          </w:p>
          <w:p w:rsidR="00BD57E4" w:rsidRPr="006C75B9" w:rsidRDefault="00BD57E4" w:rsidP="00DB05CF">
            <w:pPr>
              <w:rPr>
                <w:rFonts w:cs="Times New Roman"/>
                <w:sz w:val="24"/>
                <w:szCs w:val="24"/>
              </w:rPr>
            </w:pPr>
            <w:r w:rsidRPr="006C75B9">
              <w:rPr>
                <w:sz w:val="24"/>
                <w:szCs w:val="24"/>
              </w:rPr>
              <w:t>5</w:t>
            </w:r>
            <w:r w:rsidRPr="006C75B9">
              <w:rPr>
                <w:rFonts w:cs="宋体" w:hint="eastAsia"/>
                <w:sz w:val="24"/>
                <w:szCs w:val="24"/>
              </w:rPr>
              <w:t>学校组织专家组抽查</w:t>
            </w:r>
          </w:p>
        </w:tc>
      </w:tr>
    </w:tbl>
    <w:p w:rsidR="00BD57E4" w:rsidRPr="006C75B9" w:rsidRDefault="00BD57E4" w:rsidP="00BC7BE5">
      <w:pPr>
        <w:spacing w:line="440" w:lineRule="atLeast"/>
        <w:rPr>
          <w:sz w:val="24"/>
          <w:szCs w:val="24"/>
        </w:rPr>
      </w:pPr>
      <w:r w:rsidRPr="006C75B9">
        <w:rPr>
          <w:sz w:val="24"/>
          <w:szCs w:val="24"/>
        </w:rPr>
        <w:lastRenderedPageBreak/>
        <w:t xml:space="preserve"> </w:t>
      </w:r>
    </w:p>
    <w:sectPr w:rsidR="00BD57E4" w:rsidRPr="006C75B9" w:rsidSect="00353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A33" w:rsidRDefault="00346A33" w:rsidP="009B596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46A33" w:rsidRDefault="00346A33" w:rsidP="009B596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汉仪中宋简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A33" w:rsidRDefault="00346A33" w:rsidP="009B596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46A33" w:rsidRDefault="00346A33" w:rsidP="009B596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B569F"/>
    <w:multiLevelType w:val="hybridMultilevel"/>
    <w:tmpl w:val="8208E94A"/>
    <w:lvl w:ilvl="0" w:tplc="439ADC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89F5F98"/>
    <w:multiLevelType w:val="hybridMultilevel"/>
    <w:tmpl w:val="C26C30EC"/>
    <w:lvl w:ilvl="0" w:tplc="94A635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9817255"/>
    <w:multiLevelType w:val="hybridMultilevel"/>
    <w:tmpl w:val="B9CAEAD0"/>
    <w:lvl w:ilvl="0" w:tplc="10B0866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ascii="黑体" w:eastAsia="黑体" w:hint="default"/>
        <w:b w:val="0"/>
        <w:bCs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4278"/>
    <w:rsid w:val="0001356A"/>
    <w:rsid w:val="000135F5"/>
    <w:rsid w:val="00013F7B"/>
    <w:rsid w:val="000170AA"/>
    <w:rsid w:val="0002184B"/>
    <w:rsid w:val="00023877"/>
    <w:rsid w:val="000403AB"/>
    <w:rsid w:val="0004212C"/>
    <w:rsid w:val="00070BCE"/>
    <w:rsid w:val="000806AE"/>
    <w:rsid w:val="00083A46"/>
    <w:rsid w:val="00097096"/>
    <w:rsid w:val="000A51EC"/>
    <w:rsid w:val="000B2578"/>
    <w:rsid w:val="000B669B"/>
    <w:rsid w:val="000C2DDF"/>
    <w:rsid w:val="000C3DB6"/>
    <w:rsid w:val="000D1C7C"/>
    <w:rsid w:val="000D26DE"/>
    <w:rsid w:val="000D2A31"/>
    <w:rsid w:val="000D58A1"/>
    <w:rsid w:val="000D69E4"/>
    <w:rsid w:val="000D76E6"/>
    <w:rsid w:val="000E62F2"/>
    <w:rsid w:val="000E6635"/>
    <w:rsid w:val="000E7980"/>
    <w:rsid w:val="00116C29"/>
    <w:rsid w:val="00117E73"/>
    <w:rsid w:val="00133110"/>
    <w:rsid w:val="00134AA9"/>
    <w:rsid w:val="00135947"/>
    <w:rsid w:val="00143326"/>
    <w:rsid w:val="0014663B"/>
    <w:rsid w:val="00155D98"/>
    <w:rsid w:val="00156532"/>
    <w:rsid w:val="001565B8"/>
    <w:rsid w:val="00160E17"/>
    <w:rsid w:val="001757A1"/>
    <w:rsid w:val="0018329A"/>
    <w:rsid w:val="00196F6C"/>
    <w:rsid w:val="001A1A62"/>
    <w:rsid w:val="001A6A13"/>
    <w:rsid w:val="001D33A3"/>
    <w:rsid w:val="001D41A9"/>
    <w:rsid w:val="001D5814"/>
    <w:rsid w:val="00206DE1"/>
    <w:rsid w:val="00214F79"/>
    <w:rsid w:val="00216EE8"/>
    <w:rsid w:val="00240E79"/>
    <w:rsid w:val="0027555C"/>
    <w:rsid w:val="00275C6F"/>
    <w:rsid w:val="0029485B"/>
    <w:rsid w:val="002B1E98"/>
    <w:rsid w:val="002C0857"/>
    <w:rsid w:val="002D65E4"/>
    <w:rsid w:val="002E4A85"/>
    <w:rsid w:val="00336D8D"/>
    <w:rsid w:val="003419DE"/>
    <w:rsid w:val="003433B2"/>
    <w:rsid w:val="00346A33"/>
    <w:rsid w:val="00350847"/>
    <w:rsid w:val="003539B7"/>
    <w:rsid w:val="003543E7"/>
    <w:rsid w:val="003848CD"/>
    <w:rsid w:val="003B3523"/>
    <w:rsid w:val="003C2D6C"/>
    <w:rsid w:val="003C4162"/>
    <w:rsid w:val="003C65BC"/>
    <w:rsid w:val="003C6C82"/>
    <w:rsid w:val="003F02C4"/>
    <w:rsid w:val="00400C46"/>
    <w:rsid w:val="00407432"/>
    <w:rsid w:val="004543E5"/>
    <w:rsid w:val="0046155D"/>
    <w:rsid w:val="00472549"/>
    <w:rsid w:val="00472ECF"/>
    <w:rsid w:val="00480512"/>
    <w:rsid w:val="0048064D"/>
    <w:rsid w:val="00492501"/>
    <w:rsid w:val="004A78D5"/>
    <w:rsid w:val="004B1520"/>
    <w:rsid w:val="004B7516"/>
    <w:rsid w:val="004C1D68"/>
    <w:rsid w:val="004F0152"/>
    <w:rsid w:val="004F2C73"/>
    <w:rsid w:val="0051401B"/>
    <w:rsid w:val="005142D6"/>
    <w:rsid w:val="00544F7D"/>
    <w:rsid w:val="00550311"/>
    <w:rsid w:val="00554AD7"/>
    <w:rsid w:val="00556C5E"/>
    <w:rsid w:val="005573DC"/>
    <w:rsid w:val="00563A6F"/>
    <w:rsid w:val="00574B53"/>
    <w:rsid w:val="005763DE"/>
    <w:rsid w:val="005B593A"/>
    <w:rsid w:val="005C598A"/>
    <w:rsid w:val="005D7907"/>
    <w:rsid w:val="005E5416"/>
    <w:rsid w:val="005F4B40"/>
    <w:rsid w:val="00603BEE"/>
    <w:rsid w:val="00646722"/>
    <w:rsid w:val="006603FD"/>
    <w:rsid w:val="0066233B"/>
    <w:rsid w:val="00674BA4"/>
    <w:rsid w:val="006859CA"/>
    <w:rsid w:val="006875E8"/>
    <w:rsid w:val="006954EB"/>
    <w:rsid w:val="006B11B5"/>
    <w:rsid w:val="006B6D0A"/>
    <w:rsid w:val="006C7274"/>
    <w:rsid w:val="006C75B9"/>
    <w:rsid w:val="006E6FA1"/>
    <w:rsid w:val="006F721D"/>
    <w:rsid w:val="00703007"/>
    <w:rsid w:val="007162D6"/>
    <w:rsid w:val="007173FF"/>
    <w:rsid w:val="007239FC"/>
    <w:rsid w:val="00750A7B"/>
    <w:rsid w:val="00754DB6"/>
    <w:rsid w:val="00756723"/>
    <w:rsid w:val="007926EC"/>
    <w:rsid w:val="007A2B12"/>
    <w:rsid w:val="007A5757"/>
    <w:rsid w:val="007A5A30"/>
    <w:rsid w:val="007B484B"/>
    <w:rsid w:val="007B5E7A"/>
    <w:rsid w:val="007B724B"/>
    <w:rsid w:val="007C08A3"/>
    <w:rsid w:val="007C59C0"/>
    <w:rsid w:val="007D1EBE"/>
    <w:rsid w:val="007D40CA"/>
    <w:rsid w:val="007D446E"/>
    <w:rsid w:val="007D5AFC"/>
    <w:rsid w:val="007E0EA6"/>
    <w:rsid w:val="007F7088"/>
    <w:rsid w:val="00805B17"/>
    <w:rsid w:val="00816D9A"/>
    <w:rsid w:val="008240DF"/>
    <w:rsid w:val="0083015C"/>
    <w:rsid w:val="00835671"/>
    <w:rsid w:val="00840A6D"/>
    <w:rsid w:val="00845CE1"/>
    <w:rsid w:val="00852D37"/>
    <w:rsid w:val="00875DD3"/>
    <w:rsid w:val="00883D38"/>
    <w:rsid w:val="00884139"/>
    <w:rsid w:val="008935A9"/>
    <w:rsid w:val="008A4A02"/>
    <w:rsid w:val="008A4A1A"/>
    <w:rsid w:val="008B1FA9"/>
    <w:rsid w:val="008F521F"/>
    <w:rsid w:val="00905667"/>
    <w:rsid w:val="009072E2"/>
    <w:rsid w:val="00924ABB"/>
    <w:rsid w:val="00941A37"/>
    <w:rsid w:val="00953454"/>
    <w:rsid w:val="00953618"/>
    <w:rsid w:val="00953D06"/>
    <w:rsid w:val="009628F5"/>
    <w:rsid w:val="009649E5"/>
    <w:rsid w:val="0096589D"/>
    <w:rsid w:val="00975C9F"/>
    <w:rsid w:val="00981294"/>
    <w:rsid w:val="00981A9E"/>
    <w:rsid w:val="00992BF6"/>
    <w:rsid w:val="009940A7"/>
    <w:rsid w:val="009A0292"/>
    <w:rsid w:val="009B0E93"/>
    <w:rsid w:val="009B596B"/>
    <w:rsid w:val="009C4021"/>
    <w:rsid w:val="009C5B69"/>
    <w:rsid w:val="009D5AF2"/>
    <w:rsid w:val="009D7CD6"/>
    <w:rsid w:val="009E41E5"/>
    <w:rsid w:val="009E592C"/>
    <w:rsid w:val="009F2899"/>
    <w:rsid w:val="00A02587"/>
    <w:rsid w:val="00A0260A"/>
    <w:rsid w:val="00A11568"/>
    <w:rsid w:val="00A13B42"/>
    <w:rsid w:val="00A172ED"/>
    <w:rsid w:val="00A213FA"/>
    <w:rsid w:val="00A2727C"/>
    <w:rsid w:val="00A428EB"/>
    <w:rsid w:val="00A86C59"/>
    <w:rsid w:val="00A97ECA"/>
    <w:rsid w:val="00AD70EB"/>
    <w:rsid w:val="00AE015D"/>
    <w:rsid w:val="00AE5CC4"/>
    <w:rsid w:val="00B01661"/>
    <w:rsid w:val="00B01BDD"/>
    <w:rsid w:val="00B22AAC"/>
    <w:rsid w:val="00B26449"/>
    <w:rsid w:val="00B26AFB"/>
    <w:rsid w:val="00B33423"/>
    <w:rsid w:val="00B34929"/>
    <w:rsid w:val="00B42895"/>
    <w:rsid w:val="00B42EA8"/>
    <w:rsid w:val="00B5798D"/>
    <w:rsid w:val="00B67C55"/>
    <w:rsid w:val="00B72B7B"/>
    <w:rsid w:val="00B732ED"/>
    <w:rsid w:val="00B901DC"/>
    <w:rsid w:val="00B929FD"/>
    <w:rsid w:val="00BA0032"/>
    <w:rsid w:val="00BA2E01"/>
    <w:rsid w:val="00BA3E8F"/>
    <w:rsid w:val="00BA5F3C"/>
    <w:rsid w:val="00BA6810"/>
    <w:rsid w:val="00BB7114"/>
    <w:rsid w:val="00BC4FC7"/>
    <w:rsid w:val="00BC7BE5"/>
    <w:rsid w:val="00BD57E4"/>
    <w:rsid w:val="00BF646D"/>
    <w:rsid w:val="00C07116"/>
    <w:rsid w:val="00C12BAC"/>
    <w:rsid w:val="00C13597"/>
    <w:rsid w:val="00C15489"/>
    <w:rsid w:val="00C45900"/>
    <w:rsid w:val="00C53BF0"/>
    <w:rsid w:val="00C558EC"/>
    <w:rsid w:val="00C635AA"/>
    <w:rsid w:val="00C7473E"/>
    <w:rsid w:val="00C806D1"/>
    <w:rsid w:val="00C9036F"/>
    <w:rsid w:val="00CA0388"/>
    <w:rsid w:val="00CC0B30"/>
    <w:rsid w:val="00CC173B"/>
    <w:rsid w:val="00CC3CF3"/>
    <w:rsid w:val="00CC61F5"/>
    <w:rsid w:val="00CC7C44"/>
    <w:rsid w:val="00D02BAA"/>
    <w:rsid w:val="00D17B9D"/>
    <w:rsid w:val="00D2139E"/>
    <w:rsid w:val="00D214E7"/>
    <w:rsid w:val="00D44278"/>
    <w:rsid w:val="00D5467B"/>
    <w:rsid w:val="00D642F6"/>
    <w:rsid w:val="00D66C94"/>
    <w:rsid w:val="00D6736D"/>
    <w:rsid w:val="00D774F3"/>
    <w:rsid w:val="00D77524"/>
    <w:rsid w:val="00D819D9"/>
    <w:rsid w:val="00D8314F"/>
    <w:rsid w:val="00D8594A"/>
    <w:rsid w:val="00D912A6"/>
    <w:rsid w:val="00D96BB1"/>
    <w:rsid w:val="00DA16D2"/>
    <w:rsid w:val="00DA6836"/>
    <w:rsid w:val="00DB05CF"/>
    <w:rsid w:val="00DC4BA1"/>
    <w:rsid w:val="00DC73BB"/>
    <w:rsid w:val="00DD417C"/>
    <w:rsid w:val="00DF6254"/>
    <w:rsid w:val="00E03693"/>
    <w:rsid w:val="00E07000"/>
    <w:rsid w:val="00E2092A"/>
    <w:rsid w:val="00E23B3D"/>
    <w:rsid w:val="00E32DDB"/>
    <w:rsid w:val="00E369CC"/>
    <w:rsid w:val="00E512E9"/>
    <w:rsid w:val="00E5289B"/>
    <w:rsid w:val="00E649F4"/>
    <w:rsid w:val="00E733C7"/>
    <w:rsid w:val="00EA1B7F"/>
    <w:rsid w:val="00EA6E01"/>
    <w:rsid w:val="00EB3540"/>
    <w:rsid w:val="00EC6D26"/>
    <w:rsid w:val="00ED51C2"/>
    <w:rsid w:val="00F15EBA"/>
    <w:rsid w:val="00F21125"/>
    <w:rsid w:val="00F33B1B"/>
    <w:rsid w:val="00F34D54"/>
    <w:rsid w:val="00F35F4F"/>
    <w:rsid w:val="00F3757B"/>
    <w:rsid w:val="00F579E5"/>
    <w:rsid w:val="00F733A0"/>
    <w:rsid w:val="00F741F9"/>
    <w:rsid w:val="00F76501"/>
    <w:rsid w:val="00F800EC"/>
    <w:rsid w:val="00F85CF4"/>
    <w:rsid w:val="00F97860"/>
    <w:rsid w:val="00FB0175"/>
    <w:rsid w:val="00FB63D2"/>
    <w:rsid w:val="00FC5508"/>
    <w:rsid w:val="00F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9B7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D44278"/>
    <w:rPr>
      <w:b/>
      <w:bCs/>
    </w:rPr>
  </w:style>
  <w:style w:type="paragraph" w:styleId="a4">
    <w:name w:val="List Paragraph"/>
    <w:basedOn w:val="a"/>
    <w:uiPriority w:val="34"/>
    <w:qFormat/>
    <w:rsid w:val="00D44278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rsid w:val="009B5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locked/>
    <w:rsid w:val="009B596B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rsid w:val="009B5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locked/>
    <w:rsid w:val="009B596B"/>
    <w:rPr>
      <w:sz w:val="18"/>
      <w:szCs w:val="18"/>
    </w:rPr>
  </w:style>
  <w:style w:type="paragraph" w:customStyle="1" w:styleId="1">
    <w:name w:val="样式1"/>
    <w:basedOn w:val="a"/>
    <w:uiPriority w:val="99"/>
    <w:rsid w:val="00DD417C"/>
    <w:pPr>
      <w:snapToGrid w:val="0"/>
      <w:spacing w:beforeLines="50" w:afterLines="50"/>
      <w:ind w:firstLineChars="200" w:firstLine="200"/>
    </w:pPr>
    <w:rPr>
      <w:rFonts w:ascii="宋体" w:eastAsia="黑体" w:hAnsi="宋体" w:cs="宋体"/>
      <w:kern w:val="0"/>
      <w:sz w:val="28"/>
      <w:szCs w:val="28"/>
    </w:rPr>
  </w:style>
  <w:style w:type="paragraph" w:styleId="a7">
    <w:name w:val="Normal (Web)"/>
    <w:basedOn w:val="a"/>
    <w:uiPriority w:val="99"/>
    <w:semiHidden/>
    <w:rsid w:val="006C75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fault">
    <w:name w:val="Default"/>
    <w:rsid w:val="000B669B"/>
    <w:pPr>
      <w:widowControl w:val="0"/>
      <w:autoSpaceDE w:val="0"/>
      <w:autoSpaceDN w:val="0"/>
      <w:adjustRightInd w:val="0"/>
    </w:pPr>
    <w:rPr>
      <w:rFonts w:ascii="宋体" w:cs="宋体"/>
      <w:color w:val="000000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95361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53618"/>
    <w:rPr>
      <w:rFonts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55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5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5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55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5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714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424</Words>
  <Characters>2419</Characters>
  <Application>Microsoft Office Word</Application>
  <DocSecurity>0</DocSecurity>
  <Lines>20</Lines>
  <Paragraphs>5</Paragraphs>
  <ScaleCrop>false</ScaleCrop>
  <Company>MC SYSTEM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 务 处 文 件</dc:title>
  <dc:creator>微软用户</dc:creator>
  <cp:lastModifiedBy>renjiemei</cp:lastModifiedBy>
  <cp:revision>16</cp:revision>
  <cp:lastPrinted>2013-11-11T06:16:00Z</cp:lastPrinted>
  <dcterms:created xsi:type="dcterms:W3CDTF">2016-11-22T01:34:00Z</dcterms:created>
  <dcterms:modified xsi:type="dcterms:W3CDTF">2017-03-27T06:32:00Z</dcterms:modified>
</cp:coreProperties>
</file>