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EE" w:rsidRDefault="00CA2761" w:rsidP="00F92463">
      <w:pPr>
        <w:adjustRightInd w:val="0"/>
        <w:snapToGrid w:val="0"/>
        <w:jc w:val="center"/>
        <w:rPr>
          <w:rFonts w:ascii="Arial" w:hAnsi="Arial" w:cs="Arial"/>
          <w:b/>
          <w:sz w:val="28"/>
          <w:szCs w:val="36"/>
        </w:rPr>
      </w:pPr>
      <w:r w:rsidRPr="00E170EE">
        <w:rPr>
          <w:rFonts w:ascii="Arial" w:hAnsi="Arial" w:cs="Arial" w:hint="eastAsia"/>
          <w:b/>
          <w:sz w:val="28"/>
          <w:szCs w:val="36"/>
        </w:rPr>
        <w:t>关于</w:t>
      </w:r>
      <w:r w:rsidRPr="00E170EE">
        <w:rPr>
          <w:rFonts w:ascii="Arial" w:hAnsi="Arial" w:cs="Arial"/>
          <w:b/>
          <w:sz w:val="28"/>
          <w:szCs w:val="36"/>
        </w:rPr>
        <w:t>报名参加</w:t>
      </w:r>
      <w:r w:rsidR="00AF1C99" w:rsidRPr="00E170EE">
        <w:rPr>
          <w:rFonts w:ascii="Arial" w:hAnsi="Arial" w:cs="Arial"/>
          <w:b/>
          <w:sz w:val="28"/>
          <w:szCs w:val="36"/>
        </w:rPr>
        <w:t>2020-2021</w:t>
      </w:r>
      <w:r w:rsidR="003C4278" w:rsidRPr="00E170EE">
        <w:rPr>
          <w:rFonts w:ascii="Arial" w:hAnsi="Arial" w:cs="Arial" w:hint="eastAsia"/>
          <w:b/>
          <w:sz w:val="28"/>
          <w:szCs w:val="36"/>
        </w:rPr>
        <w:t>学年</w:t>
      </w:r>
      <w:r w:rsidR="002A4E7A" w:rsidRPr="00E170EE">
        <w:rPr>
          <w:rFonts w:ascii="Arial" w:hAnsi="Arial" w:cs="Arial" w:hint="eastAsia"/>
          <w:b/>
          <w:sz w:val="28"/>
          <w:szCs w:val="36"/>
        </w:rPr>
        <w:t>秋季学期</w:t>
      </w:r>
      <w:r w:rsidR="003C4278" w:rsidRPr="00E170EE">
        <w:rPr>
          <w:rFonts w:ascii="Arial" w:hAnsi="Arial" w:cs="Arial" w:hint="eastAsia"/>
          <w:b/>
          <w:sz w:val="28"/>
          <w:szCs w:val="36"/>
        </w:rPr>
        <w:t>微格</w:t>
      </w:r>
      <w:r w:rsidR="00F92463">
        <w:rPr>
          <w:rFonts w:ascii="Arial" w:hAnsi="Arial" w:cs="Arial" w:hint="eastAsia"/>
          <w:b/>
          <w:sz w:val="28"/>
          <w:szCs w:val="36"/>
        </w:rPr>
        <w:t>教学</w:t>
      </w:r>
      <w:r w:rsidR="003C4278" w:rsidRPr="00E170EE">
        <w:rPr>
          <w:rFonts w:ascii="Arial" w:hAnsi="Arial" w:cs="Arial" w:hint="eastAsia"/>
          <w:b/>
          <w:sz w:val="28"/>
          <w:szCs w:val="36"/>
        </w:rPr>
        <w:t>设计与演练</w:t>
      </w:r>
    </w:p>
    <w:p w:rsidR="002A505D" w:rsidRPr="00E170EE" w:rsidRDefault="002A4E7A" w:rsidP="00F92463">
      <w:pPr>
        <w:adjustRightInd w:val="0"/>
        <w:snapToGrid w:val="0"/>
        <w:jc w:val="center"/>
        <w:rPr>
          <w:rFonts w:ascii="Arial" w:hAnsi="Arial" w:cs="Arial"/>
          <w:b/>
          <w:sz w:val="28"/>
          <w:szCs w:val="36"/>
        </w:rPr>
      </w:pPr>
      <w:r w:rsidRPr="00E170EE">
        <w:rPr>
          <w:rFonts w:ascii="Arial" w:hAnsi="Arial" w:cs="Arial" w:hint="eastAsia"/>
          <w:b/>
          <w:sz w:val="28"/>
          <w:szCs w:val="36"/>
        </w:rPr>
        <w:t>培训班的</w:t>
      </w:r>
      <w:r w:rsidR="003C4278" w:rsidRPr="00E170EE">
        <w:rPr>
          <w:rFonts w:ascii="Arial" w:hAnsi="Arial" w:cs="Arial" w:hint="eastAsia"/>
          <w:b/>
          <w:sz w:val="28"/>
          <w:szCs w:val="36"/>
        </w:rPr>
        <w:t>通知</w:t>
      </w:r>
    </w:p>
    <w:p w:rsidR="00BA7ECB" w:rsidRDefault="00BA7ECB" w:rsidP="00B178F1">
      <w:pPr>
        <w:pStyle w:val="a6"/>
        <w:adjustRightInd w:val="0"/>
        <w:snapToGrid w:val="0"/>
        <w:spacing w:before="0" w:beforeAutospacing="0" w:after="0" w:afterAutospacing="0" w:line="360" w:lineRule="auto"/>
        <w:jc w:val="both"/>
        <w:rPr>
          <w:rFonts w:asciiTheme="minorEastAsia" w:eastAsiaTheme="minorEastAsia" w:hAnsiTheme="minorEastAsia" w:cs="Arial"/>
          <w:color w:val="111111"/>
          <w:sz w:val="28"/>
        </w:rPr>
      </w:pPr>
    </w:p>
    <w:p w:rsidR="00025780" w:rsidRDefault="00025780" w:rsidP="00B178F1">
      <w:pPr>
        <w:pStyle w:val="a6"/>
        <w:adjustRightInd w:val="0"/>
        <w:snapToGrid w:val="0"/>
        <w:spacing w:before="0" w:beforeAutospacing="0" w:after="0" w:afterAutospacing="0" w:line="360" w:lineRule="auto"/>
        <w:jc w:val="both"/>
        <w:rPr>
          <w:rFonts w:asciiTheme="minorEastAsia" w:eastAsiaTheme="minorEastAsia" w:hAnsiTheme="minorEastAsia" w:cs="Arial"/>
          <w:color w:val="111111"/>
          <w:sz w:val="28"/>
        </w:rPr>
      </w:pPr>
      <w:r w:rsidRPr="00025780">
        <w:rPr>
          <w:rFonts w:asciiTheme="minorEastAsia" w:eastAsiaTheme="minorEastAsia" w:hAnsiTheme="minorEastAsia" w:cs="Arial" w:hint="eastAsia"/>
          <w:color w:val="111111"/>
          <w:sz w:val="28"/>
        </w:rPr>
        <w:t>各学院：</w:t>
      </w:r>
    </w:p>
    <w:p w:rsidR="005566E3" w:rsidRDefault="005566E3"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为帮助教师</w:t>
      </w:r>
      <w:r>
        <w:rPr>
          <w:rFonts w:asciiTheme="minorEastAsia" w:eastAsiaTheme="minorEastAsia" w:hAnsiTheme="minorEastAsia" w:cs="Arial"/>
          <w:color w:val="111111"/>
          <w:sz w:val="28"/>
        </w:rPr>
        <w:t>提升</w:t>
      </w:r>
      <w:r w:rsidR="003C4278">
        <w:rPr>
          <w:rFonts w:asciiTheme="minorEastAsia" w:eastAsiaTheme="minorEastAsia" w:hAnsiTheme="minorEastAsia" w:cs="Arial" w:hint="eastAsia"/>
          <w:color w:val="111111"/>
          <w:sz w:val="28"/>
        </w:rPr>
        <w:t>教学技能</w:t>
      </w:r>
      <w:r>
        <w:rPr>
          <w:rFonts w:asciiTheme="minorEastAsia" w:eastAsiaTheme="minorEastAsia" w:hAnsiTheme="minorEastAsia" w:cs="Arial" w:hint="eastAsia"/>
          <w:color w:val="111111"/>
          <w:sz w:val="28"/>
        </w:rPr>
        <w:t>和</w:t>
      </w:r>
      <w:r w:rsidR="003C4278">
        <w:rPr>
          <w:rFonts w:asciiTheme="minorEastAsia" w:eastAsiaTheme="minorEastAsia" w:hAnsiTheme="minorEastAsia" w:cs="Arial" w:hint="eastAsia"/>
          <w:color w:val="111111"/>
          <w:sz w:val="28"/>
        </w:rPr>
        <w:t>教学水平</w:t>
      </w:r>
      <w:r>
        <w:rPr>
          <w:rFonts w:asciiTheme="minorEastAsia" w:eastAsiaTheme="minorEastAsia" w:hAnsiTheme="minorEastAsia" w:cs="Arial" w:hint="eastAsia"/>
          <w:color w:val="111111"/>
          <w:sz w:val="28"/>
        </w:rPr>
        <w:t>，</w:t>
      </w:r>
      <w:r>
        <w:rPr>
          <w:rFonts w:asciiTheme="minorEastAsia" w:eastAsiaTheme="minorEastAsia" w:hAnsiTheme="minorEastAsia" w:cs="Arial"/>
          <w:color w:val="111111"/>
          <w:sz w:val="28"/>
        </w:rPr>
        <w:t>学校组织开展</w:t>
      </w:r>
      <w:r w:rsidR="00FC2B0C" w:rsidRPr="00FC2B0C">
        <w:rPr>
          <w:rFonts w:asciiTheme="minorEastAsia" w:eastAsiaTheme="minorEastAsia" w:hAnsiTheme="minorEastAsia" w:cs="Arial" w:hint="eastAsia"/>
          <w:color w:val="111111"/>
          <w:sz w:val="28"/>
        </w:rPr>
        <w:t>2020-202</w:t>
      </w:r>
      <w:r>
        <w:rPr>
          <w:rFonts w:asciiTheme="minorEastAsia" w:eastAsiaTheme="minorEastAsia" w:hAnsiTheme="minorEastAsia" w:cs="Arial"/>
          <w:color w:val="111111"/>
          <w:sz w:val="28"/>
        </w:rPr>
        <w:t>1</w:t>
      </w:r>
      <w:r>
        <w:rPr>
          <w:rFonts w:asciiTheme="minorEastAsia" w:eastAsiaTheme="minorEastAsia" w:hAnsiTheme="minorEastAsia" w:cs="Arial" w:hint="eastAsia"/>
          <w:color w:val="111111"/>
          <w:sz w:val="28"/>
        </w:rPr>
        <w:t>学年</w:t>
      </w:r>
      <w:r>
        <w:rPr>
          <w:rFonts w:asciiTheme="minorEastAsia" w:eastAsiaTheme="minorEastAsia" w:hAnsiTheme="minorEastAsia" w:cs="Arial"/>
          <w:color w:val="111111"/>
          <w:sz w:val="28"/>
        </w:rPr>
        <w:t>秋季学期微格</w:t>
      </w:r>
      <w:r w:rsidR="00F92463">
        <w:rPr>
          <w:rFonts w:asciiTheme="minorEastAsia" w:eastAsiaTheme="minorEastAsia" w:hAnsiTheme="minorEastAsia" w:cs="Arial" w:hint="eastAsia"/>
          <w:color w:val="111111"/>
          <w:sz w:val="28"/>
        </w:rPr>
        <w:t>教学</w:t>
      </w:r>
      <w:r>
        <w:rPr>
          <w:rFonts w:asciiTheme="minorEastAsia" w:eastAsiaTheme="minorEastAsia" w:hAnsiTheme="minorEastAsia" w:cs="Arial"/>
          <w:color w:val="111111"/>
          <w:sz w:val="28"/>
        </w:rPr>
        <w:t>设计与演</w:t>
      </w:r>
      <w:bookmarkStart w:id="0" w:name="_GoBack"/>
      <w:bookmarkEnd w:id="0"/>
      <w:r>
        <w:rPr>
          <w:rFonts w:asciiTheme="minorEastAsia" w:eastAsiaTheme="minorEastAsia" w:hAnsiTheme="minorEastAsia" w:cs="Arial"/>
          <w:color w:val="111111"/>
          <w:sz w:val="28"/>
        </w:rPr>
        <w:t>练培训班</w:t>
      </w:r>
      <w:r>
        <w:rPr>
          <w:rFonts w:asciiTheme="minorEastAsia" w:eastAsiaTheme="minorEastAsia" w:hAnsiTheme="minorEastAsia" w:cs="Arial" w:hint="eastAsia"/>
          <w:color w:val="111111"/>
          <w:sz w:val="28"/>
        </w:rPr>
        <w:t>。</w:t>
      </w:r>
      <w:r>
        <w:rPr>
          <w:rFonts w:asciiTheme="minorEastAsia" w:eastAsiaTheme="minorEastAsia" w:hAnsiTheme="minorEastAsia" w:cs="Arial"/>
          <w:color w:val="111111"/>
          <w:sz w:val="28"/>
        </w:rPr>
        <w:t>现将培训班安排介绍如下：</w:t>
      </w:r>
    </w:p>
    <w:p w:rsidR="00380BDA" w:rsidRPr="00582E17" w:rsidRDefault="00380BDA" w:rsidP="00B178F1">
      <w:pPr>
        <w:pStyle w:val="a6"/>
        <w:adjustRightInd w:val="0"/>
        <w:snapToGrid w:val="0"/>
        <w:spacing w:before="0" w:beforeAutospacing="0" w:after="0" w:afterAutospacing="0" w:line="360" w:lineRule="auto"/>
        <w:ind w:firstLineChars="200" w:firstLine="562"/>
        <w:jc w:val="both"/>
        <w:rPr>
          <w:rFonts w:asciiTheme="minorEastAsia" w:eastAsiaTheme="minorEastAsia" w:hAnsiTheme="minorEastAsia" w:cs="Arial"/>
          <w:b/>
          <w:color w:val="111111"/>
          <w:sz w:val="28"/>
        </w:rPr>
      </w:pPr>
      <w:r w:rsidRPr="00582E17">
        <w:rPr>
          <w:rFonts w:asciiTheme="minorEastAsia" w:eastAsiaTheme="minorEastAsia" w:hAnsiTheme="minorEastAsia" w:cs="Arial" w:hint="eastAsia"/>
          <w:b/>
          <w:color w:val="111111"/>
          <w:sz w:val="28"/>
        </w:rPr>
        <w:t>一、</w:t>
      </w:r>
      <w:r w:rsidR="002A4E7A" w:rsidRPr="00582E17">
        <w:rPr>
          <w:rFonts w:asciiTheme="minorEastAsia" w:eastAsiaTheme="minorEastAsia" w:hAnsiTheme="minorEastAsia" w:cs="Arial" w:hint="eastAsia"/>
          <w:b/>
          <w:color w:val="111111"/>
          <w:sz w:val="28"/>
        </w:rPr>
        <w:t>培训内容</w:t>
      </w:r>
    </w:p>
    <w:p w:rsidR="002A4E7A" w:rsidRPr="002A4E7A" w:rsidRDefault="002A4E7A"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sidRPr="002A4E7A">
        <w:rPr>
          <w:rFonts w:asciiTheme="minorEastAsia" w:eastAsiaTheme="minorEastAsia" w:hAnsiTheme="minorEastAsia" w:cs="Arial" w:hint="eastAsia"/>
          <w:color w:val="111111"/>
          <w:sz w:val="28"/>
        </w:rPr>
        <w:t>围绕课堂教学的六项主要技能导入、讲授、演示、提问、互动、总结，设计一个10 分钟微型课程，以微格教学为活动载体，通过设计教案、实操演练和评价考核等方式对六项主要教学技能进行培训。</w:t>
      </w:r>
    </w:p>
    <w:p w:rsidR="00380BDA" w:rsidRPr="00582E17" w:rsidRDefault="00380BDA" w:rsidP="00B178F1">
      <w:pPr>
        <w:pStyle w:val="a6"/>
        <w:adjustRightInd w:val="0"/>
        <w:snapToGrid w:val="0"/>
        <w:spacing w:before="0" w:beforeAutospacing="0" w:after="0" w:afterAutospacing="0" w:line="360" w:lineRule="auto"/>
        <w:ind w:firstLineChars="200" w:firstLine="562"/>
        <w:jc w:val="both"/>
        <w:rPr>
          <w:rFonts w:asciiTheme="minorEastAsia" w:eastAsiaTheme="minorEastAsia" w:hAnsiTheme="minorEastAsia" w:cs="Arial"/>
          <w:b/>
          <w:color w:val="111111"/>
          <w:sz w:val="28"/>
        </w:rPr>
      </w:pPr>
      <w:r w:rsidRPr="00582E17">
        <w:rPr>
          <w:rFonts w:asciiTheme="minorEastAsia" w:eastAsiaTheme="minorEastAsia" w:hAnsiTheme="minorEastAsia" w:cs="Arial" w:hint="eastAsia"/>
          <w:b/>
          <w:color w:val="111111"/>
          <w:sz w:val="28"/>
        </w:rPr>
        <w:t>二、</w:t>
      </w:r>
      <w:r w:rsidR="002A4E7A" w:rsidRPr="00582E17">
        <w:rPr>
          <w:rFonts w:asciiTheme="minorEastAsia" w:eastAsiaTheme="minorEastAsia" w:hAnsiTheme="minorEastAsia" w:cs="Arial" w:hint="eastAsia"/>
          <w:b/>
          <w:color w:val="111111"/>
          <w:sz w:val="28"/>
        </w:rPr>
        <w:t>培训方式</w:t>
      </w:r>
    </w:p>
    <w:p w:rsidR="002A4E7A" w:rsidRDefault="002A4E7A"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sidRPr="002A4E7A">
        <w:rPr>
          <w:rFonts w:asciiTheme="minorEastAsia" w:eastAsiaTheme="minorEastAsia" w:hAnsiTheme="minorEastAsia" w:cs="Arial" w:hint="eastAsia"/>
          <w:color w:val="111111"/>
          <w:sz w:val="28"/>
        </w:rPr>
        <w:t>培训专家讲授“微格教学设计与演练”的理论与方法；教师任选一门本科课程的某一章节的部分内容进行微格教学设计与演练，要能完整地展现导入、讲解、提问、互动和总结等课堂教学环节。撰写教案并进行演练，培训专家给予辅导。</w:t>
      </w:r>
    </w:p>
    <w:p w:rsidR="000A4B58" w:rsidRPr="000A4B58" w:rsidRDefault="000A4B58" w:rsidP="00B178F1">
      <w:pPr>
        <w:pStyle w:val="a6"/>
        <w:adjustRightInd w:val="0"/>
        <w:snapToGrid w:val="0"/>
        <w:spacing w:before="0" w:beforeAutospacing="0" w:after="0" w:afterAutospacing="0" w:line="360" w:lineRule="auto"/>
        <w:ind w:firstLineChars="200" w:firstLine="562"/>
        <w:jc w:val="both"/>
        <w:rPr>
          <w:rFonts w:asciiTheme="minorEastAsia" w:eastAsiaTheme="minorEastAsia" w:hAnsiTheme="minorEastAsia" w:cs="Arial"/>
          <w:b/>
          <w:color w:val="111111"/>
          <w:sz w:val="28"/>
        </w:rPr>
      </w:pPr>
      <w:r w:rsidRPr="000A4B58">
        <w:rPr>
          <w:rFonts w:asciiTheme="minorEastAsia" w:eastAsiaTheme="minorEastAsia" w:hAnsiTheme="minorEastAsia" w:cs="Arial" w:hint="eastAsia"/>
          <w:b/>
          <w:color w:val="111111"/>
          <w:sz w:val="28"/>
        </w:rPr>
        <w:t>三</w:t>
      </w:r>
      <w:r w:rsidRPr="000A4B58">
        <w:rPr>
          <w:rFonts w:asciiTheme="minorEastAsia" w:eastAsiaTheme="minorEastAsia" w:hAnsiTheme="minorEastAsia" w:cs="Arial"/>
          <w:b/>
          <w:color w:val="111111"/>
          <w:sz w:val="28"/>
        </w:rPr>
        <w:t>、秋季学期培训班</w:t>
      </w:r>
      <w:r w:rsidRPr="000A4B58">
        <w:rPr>
          <w:rFonts w:asciiTheme="minorEastAsia" w:eastAsiaTheme="minorEastAsia" w:hAnsiTheme="minorEastAsia" w:cs="Arial" w:hint="eastAsia"/>
          <w:b/>
          <w:color w:val="111111"/>
          <w:sz w:val="28"/>
        </w:rPr>
        <w:t>安排</w:t>
      </w:r>
    </w:p>
    <w:p w:rsidR="00F92463" w:rsidRDefault="000A4B58"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sidRPr="00CE7A0A">
        <w:rPr>
          <w:rFonts w:asciiTheme="minorEastAsia" w:eastAsiaTheme="minorEastAsia" w:hAnsiTheme="minorEastAsia" w:cs="Arial" w:hint="eastAsia"/>
          <w:color w:val="111111"/>
          <w:sz w:val="28"/>
        </w:rPr>
        <w:t>秋季</w:t>
      </w:r>
      <w:r w:rsidRPr="00CE7A0A">
        <w:rPr>
          <w:rFonts w:asciiTheme="minorEastAsia" w:eastAsiaTheme="minorEastAsia" w:hAnsiTheme="minorEastAsia" w:cs="Arial"/>
          <w:color w:val="111111"/>
          <w:sz w:val="28"/>
        </w:rPr>
        <w:t>学期培训班</w:t>
      </w:r>
      <w:r w:rsidRPr="00CE7A0A">
        <w:rPr>
          <w:rFonts w:asciiTheme="minorEastAsia" w:eastAsiaTheme="minorEastAsia" w:hAnsiTheme="minorEastAsia" w:cs="Arial" w:hint="eastAsia"/>
          <w:color w:val="111111"/>
          <w:sz w:val="28"/>
        </w:rPr>
        <w:t>邀请到北京林业大学教学专家团队，培训主题课包括BOPPPS教学结构和参与式教学，</w:t>
      </w:r>
      <w:r w:rsidR="00FB5153" w:rsidRPr="00CE7A0A">
        <w:rPr>
          <w:rFonts w:asciiTheme="minorEastAsia" w:eastAsiaTheme="minorEastAsia" w:hAnsiTheme="minorEastAsia" w:cs="Arial" w:hint="eastAsia"/>
          <w:color w:val="111111"/>
          <w:sz w:val="28"/>
        </w:rPr>
        <w:t>实操演练</w:t>
      </w:r>
      <w:r w:rsidRPr="00CE7A0A">
        <w:rPr>
          <w:rFonts w:asciiTheme="minorEastAsia" w:eastAsiaTheme="minorEastAsia" w:hAnsiTheme="minorEastAsia" w:cs="Arial" w:hint="eastAsia"/>
          <w:color w:val="111111"/>
          <w:sz w:val="28"/>
        </w:rPr>
        <w:t>包括专家微课展示、分组试讲与反馈</w:t>
      </w:r>
      <w:r w:rsidR="00FB5153" w:rsidRPr="00CE7A0A">
        <w:rPr>
          <w:rFonts w:asciiTheme="minorEastAsia" w:eastAsiaTheme="minorEastAsia" w:hAnsiTheme="minorEastAsia" w:cs="Arial" w:hint="eastAsia"/>
          <w:color w:val="111111"/>
          <w:sz w:val="28"/>
        </w:rPr>
        <w:t>等</w:t>
      </w:r>
      <w:r w:rsidRPr="00CE7A0A">
        <w:rPr>
          <w:rFonts w:asciiTheme="minorEastAsia" w:eastAsiaTheme="minorEastAsia" w:hAnsiTheme="minorEastAsia" w:cs="Arial" w:hint="eastAsia"/>
          <w:color w:val="111111"/>
          <w:sz w:val="28"/>
        </w:rPr>
        <w:t>。</w:t>
      </w:r>
    </w:p>
    <w:p w:rsidR="000A4B58" w:rsidRDefault="00FB5153"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培训班</w:t>
      </w:r>
      <w:r w:rsidR="000A4B58" w:rsidRPr="000A4B58">
        <w:rPr>
          <w:rFonts w:asciiTheme="minorEastAsia" w:eastAsiaTheme="minorEastAsia" w:hAnsiTheme="minorEastAsia" w:cs="Arial" w:hint="eastAsia"/>
          <w:color w:val="111111"/>
          <w:sz w:val="28"/>
        </w:rPr>
        <w:t>时间为</w:t>
      </w:r>
      <w:r w:rsidR="000A4B58" w:rsidRPr="00FB5153">
        <w:rPr>
          <w:rFonts w:asciiTheme="minorEastAsia" w:eastAsiaTheme="minorEastAsia" w:hAnsiTheme="minorEastAsia" w:cs="Arial" w:hint="eastAsia"/>
          <w:b/>
          <w:color w:val="111111"/>
          <w:sz w:val="28"/>
        </w:rPr>
        <w:t>2020年12月8日-12月9日</w:t>
      </w:r>
      <w:r w:rsidR="000A4B58" w:rsidRPr="000A4B58">
        <w:rPr>
          <w:rFonts w:asciiTheme="minorEastAsia" w:eastAsiaTheme="minorEastAsia" w:hAnsiTheme="minorEastAsia" w:cs="Arial" w:hint="eastAsia"/>
          <w:color w:val="111111"/>
          <w:sz w:val="28"/>
        </w:rPr>
        <w:t>，</w:t>
      </w:r>
      <w:r>
        <w:rPr>
          <w:rFonts w:asciiTheme="minorEastAsia" w:eastAsiaTheme="minorEastAsia" w:hAnsiTheme="minorEastAsia" w:cs="Arial" w:hint="eastAsia"/>
          <w:color w:val="111111"/>
          <w:sz w:val="28"/>
        </w:rPr>
        <w:t>培训</w:t>
      </w:r>
      <w:r w:rsidR="00CE7A0A">
        <w:rPr>
          <w:rFonts w:asciiTheme="minorEastAsia" w:eastAsiaTheme="minorEastAsia" w:hAnsiTheme="minorEastAsia" w:cs="Arial" w:hint="eastAsia"/>
          <w:color w:val="111111"/>
          <w:sz w:val="28"/>
        </w:rPr>
        <w:t>班安排</w:t>
      </w:r>
      <w:r w:rsidR="000A4B58" w:rsidRPr="000A4B58">
        <w:rPr>
          <w:rFonts w:asciiTheme="minorEastAsia" w:eastAsiaTheme="minorEastAsia" w:hAnsiTheme="minorEastAsia" w:cs="Arial" w:hint="eastAsia"/>
          <w:color w:val="111111"/>
          <w:sz w:val="28"/>
        </w:rPr>
        <w:t>详见附件1，专家简介详见附件2。</w:t>
      </w:r>
    </w:p>
    <w:p w:rsidR="00380BDA" w:rsidRPr="00582E17" w:rsidRDefault="009B4C34" w:rsidP="00B178F1">
      <w:pPr>
        <w:pStyle w:val="a6"/>
        <w:adjustRightInd w:val="0"/>
        <w:snapToGrid w:val="0"/>
        <w:spacing w:before="0" w:beforeAutospacing="0" w:after="0" w:afterAutospacing="0" w:line="360" w:lineRule="auto"/>
        <w:ind w:firstLineChars="200" w:firstLine="562"/>
        <w:jc w:val="both"/>
        <w:rPr>
          <w:rFonts w:asciiTheme="minorEastAsia" w:eastAsiaTheme="minorEastAsia" w:hAnsiTheme="minorEastAsia" w:cs="Arial"/>
          <w:b/>
          <w:color w:val="111111"/>
          <w:sz w:val="28"/>
        </w:rPr>
      </w:pPr>
      <w:r>
        <w:rPr>
          <w:rFonts w:asciiTheme="minorEastAsia" w:eastAsiaTheme="minorEastAsia" w:hAnsiTheme="minorEastAsia" w:cs="Arial" w:hint="eastAsia"/>
          <w:b/>
          <w:color w:val="111111"/>
          <w:sz w:val="28"/>
        </w:rPr>
        <w:t>四</w:t>
      </w:r>
      <w:r w:rsidR="00380BDA" w:rsidRPr="00582E17">
        <w:rPr>
          <w:rFonts w:asciiTheme="minorEastAsia" w:eastAsiaTheme="minorEastAsia" w:hAnsiTheme="minorEastAsia" w:cs="Arial"/>
          <w:b/>
          <w:color w:val="111111"/>
          <w:sz w:val="28"/>
        </w:rPr>
        <w:t>、培训要求</w:t>
      </w:r>
    </w:p>
    <w:p w:rsidR="00380BDA" w:rsidRDefault="00380BDA"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1.已报名</w:t>
      </w:r>
      <w:r w:rsidR="000A4B58">
        <w:rPr>
          <w:rFonts w:asciiTheme="minorEastAsia" w:eastAsiaTheme="minorEastAsia" w:hAnsiTheme="minorEastAsia" w:cs="Arial" w:hint="eastAsia"/>
          <w:color w:val="111111"/>
          <w:sz w:val="28"/>
        </w:rPr>
        <w:t>秋季</w:t>
      </w:r>
      <w:r w:rsidR="000A4B58">
        <w:rPr>
          <w:rFonts w:asciiTheme="minorEastAsia" w:eastAsiaTheme="minorEastAsia" w:hAnsiTheme="minorEastAsia" w:cs="Arial"/>
          <w:color w:val="111111"/>
          <w:sz w:val="28"/>
        </w:rPr>
        <w:t>学期培训班</w:t>
      </w:r>
      <w:r>
        <w:rPr>
          <w:rFonts w:asciiTheme="minorEastAsia" w:eastAsiaTheme="minorEastAsia" w:hAnsiTheme="minorEastAsia" w:cs="Arial"/>
          <w:color w:val="111111"/>
          <w:sz w:val="28"/>
        </w:rPr>
        <w:t>的新入职教师</w:t>
      </w:r>
      <w:r>
        <w:rPr>
          <w:rFonts w:asciiTheme="minorEastAsia" w:eastAsiaTheme="minorEastAsia" w:hAnsiTheme="minorEastAsia" w:cs="Arial" w:hint="eastAsia"/>
          <w:color w:val="111111"/>
          <w:sz w:val="28"/>
        </w:rPr>
        <w:t>须</w:t>
      </w:r>
      <w:r>
        <w:rPr>
          <w:rFonts w:asciiTheme="minorEastAsia" w:eastAsiaTheme="minorEastAsia" w:hAnsiTheme="minorEastAsia" w:cs="Arial"/>
          <w:color w:val="111111"/>
          <w:sz w:val="28"/>
        </w:rPr>
        <w:t>全程参与</w:t>
      </w:r>
      <w:r w:rsidRPr="002A4E7A">
        <w:rPr>
          <w:rFonts w:asciiTheme="minorEastAsia" w:eastAsiaTheme="minorEastAsia" w:hAnsiTheme="minorEastAsia" w:cs="Arial" w:hint="eastAsia"/>
          <w:color w:val="111111"/>
          <w:sz w:val="28"/>
        </w:rPr>
        <w:t>培训讲座、设计教案、实操演练</w:t>
      </w:r>
      <w:r>
        <w:rPr>
          <w:rFonts w:asciiTheme="minorEastAsia" w:eastAsiaTheme="minorEastAsia" w:hAnsiTheme="minorEastAsia" w:cs="Arial" w:hint="eastAsia"/>
          <w:color w:val="111111"/>
          <w:sz w:val="28"/>
        </w:rPr>
        <w:t>、</w:t>
      </w:r>
      <w:r w:rsidRPr="002A4E7A">
        <w:rPr>
          <w:rFonts w:asciiTheme="minorEastAsia" w:eastAsiaTheme="minorEastAsia" w:hAnsiTheme="minorEastAsia" w:cs="Arial" w:hint="eastAsia"/>
          <w:color w:val="111111"/>
          <w:sz w:val="28"/>
        </w:rPr>
        <w:t>辅导答疑</w:t>
      </w:r>
      <w:r>
        <w:rPr>
          <w:rFonts w:asciiTheme="minorEastAsia" w:eastAsiaTheme="minorEastAsia" w:hAnsiTheme="minorEastAsia" w:cs="Arial" w:hint="eastAsia"/>
          <w:color w:val="111111"/>
          <w:sz w:val="28"/>
        </w:rPr>
        <w:t>和</w:t>
      </w:r>
      <w:r>
        <w:rPr>
          <w:rFonts w:asciiTheme="minorEastAsia" w:eastAsiaTheme="minorEastAsia" w:hAnsiTheme="minorEastAsia" w:cs="Arial"/>
          <w:color w:val="111111"/>
          <w:sz w:val="28"/>
        </w:rPr>
        <w:t>考核。</w:t>
      </w:r>
    </w:p>
    <w:p w:rsidR="0032013D" w:rsidRDefault="00380BDA"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lastRenderedPageBreak/>
        <w:t>2.</w:t>
      </w:r>
      <w:r w:rsidRPr="00F92463">
        <w:rPr>
          <w:rFonts w:asciiTheme="minorEastAsia" w:eastAsiaTheme="minorEastAsia" w:hAnsiTheme="minorEastAsia" w:cs="Arial" w:hint="eastAsia"/>
          <w:b/>
          <w:color w:val="111111"/>
          <w:sz w:val="28"/>
        </w:rPr>
        <w:t>欢迎对</w:t>
      </w:r>
      <w:r w:rsidR="00FB579B" w:rsidRPr="00F92463">
        <w:rPr>
          <w:rFonts w:asciiTheme="minorEastAsia" w:eastAsiaTheme="minorEastAsia" w:hAnsiTheme="minorEastAsia" w:cs="Arial"/>
          <w:b/>
          <w:color w:val="111111"/>
          <w:sz w:val="28"/>
        </w:rPr>
        <w:t>培训班</w:t>
      </w:r>
      <w:r w:rsidRPr="00F92463">
        <w:rPr>
          <w:rFonts w:asciiTheme="minorEastAsia" w:eastAsiaTheme="minorEastAsia" w:hAnsiTheme="minorEastAsia" w:cs="Arial" w:hint="eastAsia"/>
          <w:b/>
          <w:color w:val="111111"/>
          <w:sz w:val="28"/>
        </w:rPr>
        <w:t>感兴趣</w:t>
      </w:r>
      <w:r w:rsidRPr="00F92463">
        <w:rPr>
          <w:rFonts w:asciiTheme="minorEastAsia" w:eastAsiaTheme="minorEastAsia" w:hAnsiTheme="minorEastAsia" w:cs="Arial"/>
          <w:b/>
          <w:color w:val="111111"/>
          <w:sz w:val="28"/>
        </w:rPr>
        <w:t>的教师报名</w:t>
      </w:r>
      <w:r w:rsidR="00FB579B" w:rsidRPr="00F92463">
        <w:rPr>
          <w:rFonts w:asciiTheme="minorEastAsia" w:eastAsiaTheme="minorEastAsia" w:hAnsiTheme="minorEastAsia" w:cs="Arial" w:hint="eastAsia"/>
          <w:b/>
          <w:color w:val="111111"/>
          <w:sz w:val="28"/>
        </w:rPr>
        <w:t>参加</w:t>
      </w:r>
      <w:r w:rsidR="00793B1C">
        <w:rPr>
          <w:rFonts w:asciiTheme="minorEastAsia" w:eastAsiaTheme="minorEastAsia" w:hAnsiTheme="minorEastAsia" w:cs="Arial" w:hint="eastAsia"/>
          <w:color w:val="111111"/>
          <w:sz w:val="28"/>
        </w:rPr>
        <w:t>，请</w:t>
      </w:r>
      <w:r w:rsidR="00793B1C">
        <w:rPr>
          <w:rFonts w:asciiTheme="minorEastAsia" w:eastAsiaTheme="minorEastAsia" w:hAnsiTheme="minorEastAsia" w:cs="Arial"/>
          <w:color w:val="111111"/>
          <w:sz w:val="28"/>
        </w:rPr>
        <w:t>学院于</w:t>
      </w:r>
      <w:r w:rsidR="00793B1C" w:rsidRPr="009B4C34">
        <w:rPr>
          <w:rFonts w:asciiTheme="minorEastAsia" w:eastAsiaTheme="minorEastAsia" w:hAnsiTheme="minorEastAsia" w:cs="Arial" w:hint="eastAsia"/>
          <w:b/>
          <w:color w:val="111111"/>
          <w:sz w:val="28"/>
        </w:rPr>
        <w:t>11月20日</w:t>
      </w:r>
      <w:r w:rsidR="00793B1C" w:rsidRPr="009B4C34">
        <w:rPr>
          <w:rFonts w:asciiTheme="minorEastAsia" w:eastAsiaTheme="minorEastAsia" w:hAnsiTheme="minorEastAsia" w:cs="Arial"/>
          <w:b/>
          <w:color w:val="111111"/>
          <w:sz w:val="28"/>
        </w:rPr>
        <w:t>前</w:t>
      </w:r>
      <w:r w:rsidR="00793B1C" w:rsidRPr="009B4C34">
        <w:rPr>
          <w:rFonts w:asciiTheme="minorEastAsia" w:eastAsiaTheme="minorEastAsia" w:hAnsiTheme="minorEastAsia" w:cs="Arial" w:hint="eastAsia"/>
          <w:b/>
          <w:color w:val="111111"/>
          <w:sz w:val="28"/>
        </w:rPr>
        <w:t>提交</w:t>
      </w:r>
      <w:r w:rsidR="00793B1C" w:rsidRPr="009B4C34">
        <w:rPr>
          <w:rFonts w:asciiTheme="minorEastAsia" w:eastAsiaTheme="minorEastAsia" w:hAnsiTheme="minorEastAsia" w:cs="Arial"/>
          <w:b/>
          <w:color w:val="111111"/>
          <w:sz w:val="28"/>
        </w:rPr>
        <w:t>报名教师</w:t>
      </w:r>
      <w:r w:rsidR="00793B1C" w:rsidRPr="009B4C34">
        <w:rPr>
          <w:rFonts w:asciiTheme="minorEastAsia" w:eastAsiaTheme="minorEastAsia" w:hAnsiTheme="minorEastAsia" w:cs="Arial" w:hint="eastAsia"/>
          <w:b/>
          <w:color w:val="111111"/>
          <w:sz w:val="28"/>
        </w:rPr>
        <w:t>信息</w:t>
      </w:r>
      <w:r w:rsidR="00793B1C" w:rsidRPr="009B4C34">
        <w:rPr>
          <w:rFonts w:asciiTheme="minorEastAsia" w:eastAsiaTheme="minorEastAsia" w:hAnsiTheme="minorEastAsia" w:cs="Arial"/>
          <w:b/>
          <w:color w:val="111111"/>
          <w:sz w:val="28"/>
        </w:rPr>
        <w:t>（</w:t>
      </w:r>
      <w:r w:rsidR="00793B1C" w:rsidRPr="009B4C34">
        <w:rPr>
          <w:rFonts w:asciiTheme="minorEastAsia" w:eastAsiaTheme="minorEastAsia" w:hAnsiTheme="minorEastAsia" w:cs="Arial" w:hint="eastAsia"/>
          <w:b/>
          <w:color w:val="111111"/>
          <w:sz w:val="28"/>
        </w:rPr>
        <w:t>姓名</w:t>
      </w:r>
      <w:r w:rsidR="00793B1C" w:rsidRPr="009B4C34">
        <w:rPr>
          <w:rFonts w:asciiTheme="minorEastAsia" w:eastAsiaTheme="minorEastAsia" w:hAnsiTheme="minorEastAsia" w:cs="Arial"/>
          <w:b/>
          <w:color w:val="111111"/>
          <w:sz w:val="28"/>
        </w:rPr>
        <w:t>和联系方式）</w:t>
      </w:r>
      <w:r w:rsidR="00E170EE">
        <w:rPr>
          <w:rFonts w:asciiTheme="minorEastAsia" w:eastAsiaTheme="minorEastAsia" w:hAnsiTheme="minorEastAsia" w:cs="Arial" w:hint="eastAsia"/>
          <w:color w:val="111111"/>
          <w:sz w:val="28"/>
        </w:rPr>
        <w:t>。</w:t>
      </w:r>
      <w:r w:rsidR="009B4C34">
        <w:rPr>
          <w:rFonts w:asciiTheme="minorEastAsia" w:eastAsiaTheme="minorEastAsia" w:hAnsiTheme="minorEastAsia" w:cs="Arial" w:hint="eastAsia"/>
          <w:color w:val="111111"/>
          <w:sz w:val="28"/>
        </w:rPr>
        <w:t>已通过</w:t>
      </w:r>
      <w:r w:rsidR="009B4C34">
        <w:rPr>
          <w:rFonts w:asciiTheme="minorEastAsia" w:eastAsiaTheme="minorEastAsia" w:hAnsiTheme="minorEastAsia" w:cs="Arial"/>
          <w:color w:val="111111"/>
          <w:sz w:val="28"/>
        </w:rPr>
        <w:t>微格考核的</w:t>
      </w:r>
      <w:r w:rsidR="009B4C34">
        <w:rPr>
          <w:rFonts w:asciiTheme="minorEastAsia" w:eastAsiaTheme="minorEastAsia" w:hAnsiTheme="minorEastAsia" w:cs="Arial" w:hint="eastAsia"/>
          <w:color w:val="111111"/>
          <w:sz w:val="28"/>
        </w:rPr>
        <w:t>报名教师无需</w:t>
      </w:r>
      <w:r w:rsidR="009B4C34">
        <w:rPr>
          <w:rFonts w:asciiTheme="minorEastAsia" w:eastAsiaTheme="minorEastAsia" w:hAnsiTheme="minorEastAsia" w:cs="Arial"/>
          <w:color w:val="111111"/>
          <w:sz w:val="28"/>
        </w:rPr>
        <w:t>参加考核环节。</w:t>
      </w:r>
    </w:p>
    <w:p w:rsidR="00380BDA" w:rsidRDefault="00380BDA"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color w:val="111111"/>
          <w:sz w:val="28"/>
        </w:rPr>
        <w:t>3.</w:t>
      </w:r>
      <w:r>
        <w:rPr>
          <w:rFonts w:asciiTheme="minorEastAsia" w:eastAsiaTheme="minorEastAsia" w:hAnsiTheme="minorEastAsia" w:cs="Arial" w:hint="eastAsia"/>
          <w:color w:val="111111"/>
          <w:sz w:val="28"/>
        </w:rPr>
        <w:t>参加</w:t>
      </w:r>
      <w:r>
        <w:rPr>
          <w:rFonts w:asciiTheme="minorEastAsia" w:eastAsiaTheme="minorEastAsia" w:hAnsiTheme="minorEastAsia" w:cs="Arial"/>
          <w:color w:val="111111"/>
          <w:sz w:val="28"/>
        </w:rPr>
        <w:t>教师</w:t>
      </w:r>
      <w:r>
        <w:rPr>
          <w:rFonts w:asciiTheme="minorEastAsia" w:eastAsiaTheme="minorEastAsia" w:hAnsiTheme="minorEastAsia" w:cs="Arial" w:hint="eastAsia"/>
          <w:color w:val="111111"/>
          <w:sz w:val="28"/>
        </w:rPr>
        <w:t>需在</w:t>
      </w:r>
      <w:r w:rsidR="009B4C34">
        <w:rPr>
          <w:rFonts w:asciiTheme="minorEastAsia" w:eastAsiaTheme="minorEastAsia" w:hAnsiTheme="minorEastAsia" w:cs="Arial" w:hint="eastAsia"/>
          <w:color w:val="111111"/>
          <w:sz w:val="28"/>
        </w:rPr>
        <w:t>培训班开始前</w:t>
      </w:r>
      <w:r>
        <w:rPr>
          <w:rFonts w:asciiTheme="minorEastAsia" w:eastAsiaTheme="minorEastAsia" w:hAnsiTheme="minorEastAsia" w:cs="Arial"/>
          <w:color w:val="111111"/>
          <w:sz w:val="28"/>
        </w:rPr>
        <w:t>准备</w:t>
      </w:r>
      <w:r w:rsidR="00F92463">
        <w:rPr>
          <w:rFonts w:asciiTheme="minorEastAsia" w:eastAsiaTheme="minorEastAsia" w:hAnsiTheme="minorEastAsia" w:cs="Arial" w:hint="eastAsia"/>
          <w:color w:val="111111"/>
          <w:sz w:val="28"/>
        </w:rPr>
        <w:t>好</w:t>
      </w:r>
      <w:r>
        <w:rPr>
          <w:rFonts w:asciiTheme="minorEastAsia" w:eastAsiaTheme="minorEastAsia" w:hAnsiTheme="minorEastAsia" w:cs="Arial" w:hint="eastAsia"/>
          <w:color w:val="111111"/>
          <w:sz w:val="28"/>
        </w:rPr>
        <w:t>10分钟</w:t>
      </w:r>
      <w:r>
        <w:rPr>
          <w:rFonts w:asciiTheme="minorEastAsia" w:eastAsiaTheme="minorEastAsia" w:hAnsiTheme="minorEastAsia" w:cs="Arial"/>
          <w:color w:val="111111"/>
          <w:sz w:val="28"/>
        </w:rPr>
        <w:t>微课</w:t>
      </w:r>
      <w:r>
        <w:rPr>
          <w:rFonts w:asciiTheme="minorEastAsia" w:eastAsiaTheme="minorEastAsia" w:hAnsiTheme="minorEastAsia" w:cs="Arial" w:hint="eastAsia"/>
          <w:color w:val="111111"/>
          <w:sz w:val="28"/>
        </w:rPr>
        <w:t>，需</w:t>
      </w:r>
      <w:r w:rsidRPr="00192562">
        <w:rPr>
          <w:rFonts w:asciiTheme="minorEastAsia" w:eastAsiaTheme="minorEastAsia" w:hAnsiTheme="minorEastAsia" w:cs="Arial" w:hint="eastAsia"/>
          <w:color w:val="111111"/>
          <w:sz w:val="28"/>
        </w:rPr>
        <w:t>讲授一个完整的知识点，</w:t>
      </w:r>
      <w:r>
        <w:rPr>
          <w:rFonts w:asciiTheme="minorEastAsia" w:eastAsiaTheme="minorEastAsia" w:hAnsiTheme="minorEastAsia" w:cs="Arial" w:hint="eastAsia"/>
          <w:color w:val="111111"/>
          <w:sz w:val="28"/>
        </w:rPr>
        <w:t>选自</w:t>
      </w:r>
      <w:r w:rsidRPr="00192562">
        <w:rPr>
          <w:rFonts w:asciiTheme="minorEastAsia" w:eastAsiaTheme="minorEastAsia" w:hAnsiTheme="minorEastAsia" w:cs="Arial" w:hint="eastAsia"/>
          <w:color w:val="111111"/>
          <w:sz w:val="28"/>
        </w:rPr>
        <w:t>本学科内容（</w:t>
      </w:r>
      <w:r>
        <w:rPr>
          <w:rFonts w:asciiTheme="minorEastAsia" w:eastAsiaTheme="minorEastAsia" w:hAnsiTheme="minorEastAsia" w:cs="Arial" w:hint="eastAsia"/>
          <w:color w:val="111111"/>
          <w:sz w:val="28"/>
        </w:rPr>
        <w:t>或</w:t>
      </w:r>
      <w:r w:rsidRPr="00192562">
        <w:rPr>
          <w:rFonts w:asciiTheme="minorEastAsia" w:eastAsiaTheme="minorEastAsia" w:hAnsiTheme="minorEastAsia" w:cs="Arial" w:hint="eastAsia"/>
          <w:color w:val="111111"/>
          <w:sz w:val="28"/>
        </w:rPr>
        <w:t>即将讲授课程的知识点）。</w:t>
      </w:r>
    </w:p>
    <w:p w:rsidR="00F92463" w:rsidRDefault="00F92463"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p>
    <w:p w:rsidR="002A505D" w:rsidRDefault="003F5766"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活动</w:t>
      </w:r>
      <w:r>
        <w:rPr>
          <w:rFonts w:asciiTheme="minorEastAsia" w:eastAsiaTheme="minorEastAsia" w:hAnsiTheme="minorEastAsia" w:cs="Arial"/>
          <w:color w:val="111111"/>
          <w:sz w:val="28"/>
        </w:rPr>
        <w:t>具体安排</w:t>
      </w:r>
      <w:r>
        <w:rPr>
          <w:rFonts w:asciiTheme="minorEastAsia" w:eastAsiaTheme="minorEastAsia" w:hAnsiTheme="minorEastAsia" w:cs="Arial" w:hint="eastAsia"/>
          <w:color w:val="111111"/>
          <w:sz w:val="28"/>
        </w:rPr>
        <w:t>另行</w:t>
      </w:r>
      <w:r>
        <w:rPr>
          <w:rFonts w:asciiTheme="minorEastAsia" w:eastAsiaTheme="minorEastAsia" w:hAnsiTheme="minorEastAsia" w:cs="Arial"/>
          <w:color w:val="111111"/>
          <w:sz w:val="28"/>
        </w:rPr>
        <w:t>通知报名教师，</w:t>
      </w:r>
      <w:r w:rsidR="003C4278">
        <w:rPr>
          <w:rFonts w:asciiTheme="minorEastAsia" w:eastAsiaTheme="minorEastAsia" w:hAnsiTheme="minorEastAsia" w:cs="Arial" w:hint="eastAsia"/>
          <w:color w:val="111111"/>
          <w:sz w:val="28"/>
        </w:rPr>
        <w:t>如有</w:t>
      </w:r>
      <w:r w:rsidR="003C4278">
        <w:rPr>
          <w:rFonts w:asciiTheme="minorEastAsia" w:eastAsiaTheme="minorEastAsia" w:hAnsiTheme="minorEastAsia" w:cs="Arial"/>
          <w:color w:val="111111"/>
          <w:sz w:val="28"/>
        </w:rPr>
        <w:t>其它未尽事宜，请再与教师教学发展中心联系（</w:t>
      </w:r>
      <w:r w:rsidR="003C4278">
        <w:rPr>
          <w:rFonts w:asciiTheme="minorEastAsia" w:eastAsiaTheme="minorEastAsia" w:hAnsiTheme="minorEastAsia" w:cs="Arial" w:hint="eastAsia"/>
          <w:color w:val="111111"/>
          <w:sz w:val="28"/>
        </w:rPr>
        <w:t>徐悦</w:t>
      </w:r>
      <w:r w:rsidR="003C4278">
        <w:rPr>
          <w:rFonts w:asciiTheme="minorEastAsia" w:eastAsiaTheme="minorEastAsia" w:hAnsiTheme="minorEastAsia" w:cs="Arial"/>
          <w:color w:val="111111"/>
          <w:sz w:val="28"/>
        </w:rPr>
        <w:t>、周舸</w:t>
      </w:r>
      <w:r w:rsidR="003C4278">
        <w:rPr>
          <w:rFonts w:asciiTheme="minorEastAsia" w:eastAsiaTheme="minorEastAsia" w:hAnsiTheme="minorEastAsia" w:cs="Arial" w:hint="eastAsia"/>
          <w:color w:val="111111"/>
          <w:sz w:val="28"/>
        </w:rPr>
        <w:t>，89739010</w:t>
      </w:r>
      <w:r w:rsidR="003C4278">
        <w:rPr>
          <w:rFonts w:asciiTheme="minorEastAsia" w:eastAsiaTheme="minorEastAsia" w:hAnsiTheme="minorEastAsia" w:cs="Arial"/>
          <w:color w:val="111111"/>
          <w:sz w:val="28"/>
        </w:rPr>
        <w:t>）</w:t>
      </w:r>
      <w:r w:rsidR="003C4278">
        <w:rPr>
          <w:rFonts w:asciiTheme="minorEastAsia" w:eastAsiaTheme="minorEastAsia" w:hAnsiTheme="minorEastAsia" w:cs="Arial" w:hint="eastAsia"/>
          <w:color w:val="111111"/>
          <w:sz w:val="28"/>
        </w:rPr>
        <w:t>。</w:t>
      </w:r>
    </w:p>
    <w:p w:rsidR="00DB42A3" w:rsidRDefault="00DB42A3"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p>
    <w:p w:rsidR="00B178F1" w:rsidRDefault="00B178F1" w:rsidP="00B178F1">
      <w:pPr>
        <w:pStyle w:val="a6"/>
        <w:adjustRightInd w:val="0"/>
        <w:snapToGrid w:val="0"/>
        <w:spacing w:before="0" w:beforeAutospacing="0" w:after="0" w:afterAutospacing="0" w:line="360" w:lineRule="auto"/>
        <w:ind w:firstLineChars="200" w:firstLine="560"/>
        <w:jc w:val="both"/>
        <w:rPr>
          <w:rFonts w:asciiTheme="minorEastAsia" w:eastAsiaTheme="minorEastAsia" w:hAnsiTheme="minorEastAsia" w:cs="Arial"/>
          <w:color w:val="111111"/>
          <w:sz w:val="28"/>
        </w:rPr>
      </w:pPr>
    </w:p>
    <w:p w:rsidR="002A505D" w:rsidRDefault="003C4278" w:rsidP="00B178F1">
      <w:pPr>
        <w:pStyle w:val="a6"/>
        <w:adjustRightInd w:val="0"/>
        <w:snapToGrid w:val="0"/>
        <w:spacing w:before="0" w:beforeAutospacing="0" w:after="0" w:afterAutospacing="0" w:line="360" w:lineRule="auto"/>
        <w:ind w:firstLineChars="200" w:firstLine="560"/>
        <w:jc w:val="right"/>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教师</w:t>
      </w:r>
      <w:r>
        <w:rPr>
          <w:rFonts w:asciiTheme="minorEastAsia" w:eastAsiaTheme="minorEastAsia" w:hAnsiTheme="minorEastAsia" w:cs="Arial"/>
          <w:color w:val="111111"/>
          <w:sz w:val="28"/>
        </w:rPr>
        <w:t>教学发展中心</w:t>
      </w:r>
    </w:p>
    <w:p w:rsidR="002A505D" w:rsidRDefault="003C4278" w:rsidP="00B178F1">
      <w:pPr>
        <w:pStyle w:val="a6"/>
        <w:adjustRightInd w:val="0"/>
        <w:snapToGrid w:val="0"/>
        <w:spacing w:before="0" w:beforeAutospacing="0" w:after="0" w:afterAutospacing="0" w:line="360" w:lineRule="auto"/>
        <w:ind w:firstLineChars="200" w:firstLine="560"/>
        <w:jc w:val="right"/>
        <w:rPr>
          <w:rFonts w:asciiTheme="minorEastAsia" w:eastAsiaTheme="minorEastAsia" w:hAnsiTheme="minorEastAsia" w:cs="Arial"/>
          <w:color w:val="111111"/>
          <w:sz w:val="28"/>
        </w:rPr>
      </w:pPr>
      <w:r>
        <w:rPr>
          <w:rFonts w:asciiTheme="minorEastAsia" w:eastAsiaTheme="minorEastAsia" w:hAnsiTheme="minorEastAsia" w:cs="Arial" w:hint="eastAsia"/>
          <w:color w:val="111111"/>
          <w:sz w:val="28"/>
        </w:rPr>
        <w:t>2</w:t>
      </w:r>
      <w:r w:rsidR="003F5766">
        <w:rPr>
          <w:rFonts w:asciiTheme="minorEastAsia" w:eastAsiaTheme="minorEastAsia" w:hAnsiTheme="minorEastAsia" w:cs="Arial"/>
          <w:color w:val="111111"/>
          <w:sz w:val="28"/>
        </w:rPr>
        <w:t>020</w:t>
      </w:r>
      <w:r>
        <w:rPr>
          <w:rFonts w:asciiTheme="minorEastAsia" w:eastAsiaTheme="minorEastAsia" w:hAnsiTheme="minorEastAsia" w:cs="Arial" w:hint="eastAsia"/>
          <w:color w:val="111111"/>
          <w:sz w:val="28"/>
        </w:rPr>
        <w:t>年</w:t>
      </w:r>
      <w:r w:rsidR="003F5766">
        <w:rPr>
          <w:rFonts w:asciiTheme="minorEastAsia" w:eastAsiaTheme="minorEastAsia" w:hAnsiTheme="minorEastAsia" w:cs="Arial"/>
          <w:color w:val="111111"/>
          <w:sz w:val="28"/>
        </w:rPr>
        <w:t>11</w:t>
      </w:r>
      <w:r>
        <w:rPr>
          <w:rFonts w:asciiTheme="minorEastAsia" w:eastAsiaTheme="minorEastAsia" w:hAnsiTheme="minorEastAsia" w:cs="Arial" w:hint="eastAsia"/>
          <w:color w:val="111111"/>
          <w:sz w:val="28"/>
        </w:rPr>
        <w:t>月</w:t>
      </w:r>
      <w:r w:rsidR="003F5766">
        <w:rPr>
          <w:rFonts w:asciiTheme="minorEastAsia" w:eastAsiaTheme="minorEastAsia" w:hAnsiTheme="minorEastAsia" w:cs="Arial"/>
          <w:color w:val="111111"/>
          <w:sz w:val="28"/>
        </w:rPr>
        <w:t>13</w:t>
      </w:r>
      <w:r>
        <w:rPr>
          <w:rFonts w:asciiTheme="minorEastAsia" w:eastAsiaTheme="minorEastAsia" w:hAnsiTheme="minorEastAsia" w:cs="Arial" w:hint="eastAsia"/>
          <w:color w:val="111111"/>
          <w:sz w:val="28"/>
        </w:rPr>
        <w:t>日</w:t>
      </w:r>
    </w:p>
    <w:p w:rsidR="003F5766" w:rsidRPr="003F5766" w:rsidRDefault="003F5766" w:rsidP="00D84FAC">
      <w:pPr>
        <w:widowControl/>
        <w:jc w:val="left"/>
        <w:rPr>
          <w:rFonts w:ascii="黑体" w:eastAsia="黑体" w:hAnsi="黑体"/>
          <w:sz w:val="22"/>
        </w:rPr>
      </w:pPr>
      <w:r>
        <w:rPr>
          <w:rFonts w:asciiTheme="minorEastAsia" w:hAnsiTheme="minorEastAsia" w:cs="Arial"/>
          <w:color w:val="111111"/>
          <w:sz w:val="28"/>
        </w:rPr>
        <w:br w:type="page"/>
      </w:r>
      <w:r w:rsidRPr="003F5766">
        <w:rPr>
          <w:rFonts w:ascii="黑体" w:eastAsia="黑体" w:hAnsi="黑体" w:hint="eastAsia"/>
          <w:sz w:val="22"/>
        </w:rPr>
        <w:lastRenderedPageBreak/>
        <w:t xml:space="preserve">附件1 </w:t>
      </w:r>
    </w:p>
    <w:p w:rsidR="003F5766" w:rsidRPr="003F5766" w:rsidRDefault="003F5766" w:rsidP="003F5766">
      <w:pPr>
        <w:spacing w:beforeLines="50" w:before="156" w:afterLines="50" w:after="156"/>
        <w:jc w:val="center"/>
        <w:rPr>
          <w:rFonts w:ascii="黑体" w:eastAsia="黑体" w:hAnsi="黑体"/>
          <w:b/>
          <w:sz w:val="28"/>
        </w:rPr>
      </w:pPr>
      <w:r w:rsidRPr="003F5766">
        <w:rPr>
          <w:rFonts w:ascii="黑体" w:eastAsia="黑体" w:hAnsi="黑体" w:hint="eastAsia"/>
          <w:b/>
          <w:sz w:val="28"/>
        </w:rPr>
        <w:t>2020-2021学年</w:t>
      </w:r>
      <w:r w:rsidR="000A4B58">
        <w:rPr>
          <w:rFonts w:ascii="黑体" w:eastAsia="黑体" w:hAnsi="黑体" w:hint="eastAsia"/>
          <w:b/>
          <w:sz w:val="28"/>
        </w:rPr>
        <w:t>秋季学期微格教学设计与演练培训班</w:t>
      </w:r>
      <w:r>
        <w:rPr>
          <w:rFonts w:ascii="黑体" w:eastAsia="黑体" w:hAnsi="黑体"/>
          <w:b/>
          <w:sz w:val="28"/>
        </w:rPr>
        <w:t>安排</w:t>
      </w:r>
    </w:p>
    <w:tbl>
      <w:tblPr>
        <w:tblStyle w:val="a9"/>
        <w:tblW w:w="8275" w:type="dxa"/>
        <w:jc w:val="center"/>
        <w:shd w:val="clear" w:color="auto" w:fill="FFFFFF" w:themeFill="background1"/>
        <w:tblLook w:val="04A0" w:firstRow="1" w:lastRow="0" w:firstColumn="1" w:lastColumn="0" w:noHBand="0" w:noVBand="1"/>
      </w:tblPr>
      <w:tblGrid>
        <w:gridCol w:w="1129"/>
        <w:gridCol w:w="1418"/>
        <w:gridCol w:w="709"/>
        <w:gridCol w:w="3118"/>
        <w:gridCol w:w="913"/>
        <w:gridCol w:w="988"/>
      </w:tblGrid>
      <w:tr w:rsidR="003F5766" w:rsidRPr="00AA4A70" w:rsidTr="003F5766">
        <w:trPr>
          <w:trHeight w:val="486"/>
          <w:jc w:val="center"/>
        </w:trPr>
        <w:tc>
          <w:tcPr>
            <w:tcW w:w="1129" w:type="dxa"/>
            <w:shd w:val="clear" w:color="auto" w:fill="FFFFFF" w:themeFill="background1"/>
            <w:vAlign w:val="center"/>
          </w:tcPr>
          <w:p w:rsidR="003F5766" w:rsidRPr="00AA4A70" w:rsidRDefault="003F5766" w:rsidP="004D29E4">
            <w:pPr>
              <w:jc w:val="center"/>
              <w:rPr>
                <w:b/>
                <w:bCs/>
              </w:rPr>
            </w:pPr>
            <w:r w:rsidRPr="00AA4A70">
              <w:rPr>
                <w:rFonts w:hint="eastAsia"/>
                <w:b/>
                <w:bCs/>
              </w:rPr>
              <w:t>日期</w:t>
            </w:r>
          </w:p>
        </w:tc>
        <w:tc>
          <w:tcPr>
            <w:tcW w:w="1418" w:type="dxa"/>
            <w:shd w:val="clear" w:color="auto" w:fill="FFFFFF" w:themeFill="background1"/>
            <w:vAlign w:val="center"/>
          </w:tcPr>
          <w:p w:rsidR="003F5766" w:rsidRPr="00AA4A70" w:rsidRDefault="003F5766" w:rsidP="004D29E4">
            <w:pPr>
              <w:jc w:val="center"/>
              <w:rPr>
                <w:b/>
                <w:bCs/>
              </w:rPr>
            </w:pPr>
            <w:r w:rsidRPr="00AA4A70">
              <w:rPr>
                <w:rFonts w:hint="eastAsia"/>
                <w:b/>
                <w:bCs/>
              </w:rPr>
              <w:t>时间</w:t>
            </w:r>
          </w:p>
        </w:tc>
        <w:tc>
          <w:tcPr>
            <w:tcW w:w="3827" w:type="dxa"/>
            <w:gridSpan w:val="2"/>
            <w:shd w:val="clear" w:color="auto" w:fill="FFFFFF" w:themeFill="background1"/>
            <w:vAlign w:val="center"/>
          </w:tcPr>
          <w:p w:rsidR="003F5766" w:rsidRPr="00AA4A70" w:rsidRDefault="00FB5153" w:rsidP="004D29E4">
            <w:pPr>
              <w:jc w:val="center"/>
              <w:rPr>
                <w:b/>
                <w:bCs/>
              </w:rPr>
            </w:pPr>
            <w:r>
              <w:rPr>
                <w:rFonts w:hint="eastAsia"/>
                <w:b/>
                <w:bCs/>
              </w:rPr>
              <w:t>培训</w:t>
            </w:r>
            <w:r w:rsidR="003F5766" w:rsidRPr="00AA4A70">
              <w:rPr>
                <w:rFonts w:hint="eastAsia"/>
                <w:b/>
                <w:bCs/>
              </w:rPr>
              <w:t>内容</w:t>
            </w:r>
          </w:p>
        </w:tc>
        <w:tc>
          <w:tcPr>
            <w:tcW w:w="913" w:type="dxa"/>
            <w:shd w:val="clear" w:color="auto" w:fill="FFFFFF" w:themeFill="background1"/>
            <w:vAlign w:val="center"/>
          </w:tcPr>
          <w:p w:rsidR="003F5766" w:rsidRDefault="003F5766" w:rsidP="004D29E4">
            <w:pPr>
              <w:adjustRightInd w:val="0"/>
              <w:snapToGrid w:val="0"/>
              <w:jc w:val="center"/>
              <w:rPr>
                <w:b/>
                <w:bCs/>
              </w:rPr>
            </w:pPr>
            <w:r w:rsidRPr="00AA4A70">
              <w:rPr>
                <w:rFonts w:hint="eastAsia"/>
                <w:b/>
                <w:bCs/>
              </w:rPr>
              <w:t>主讲</w:t>
            </w:r>
          </w:p>
          <w:p w:rsidR="003F5766" w:rsidRPr="00AA4A70" w:rsidRDefault="003F5766" w:rsidP="004D29E4">
            <w:pPr>
              <w:adjustRightInd w:val="0"/>
              <w:snapToGrid w:val="0"/>
              <w:jc w:val="center"/>
              <w:rPr>
                <w:b/>
                <w:bCs/>
              </w:rPr>
            </w:pPr>
            <w:r>
              <w:rPr>
                <w:rFonts w:hint="eastAsia"/>
                <w:b/>
                <w:bCs/>
              </w:rPr>
              <w:t>教师</w:t>
            </w:r>
          </w:p>
        </w:tc>
        <w:tc>
          <w:tcPr>
            <w:tcW w:w="988" w:type="dxa"/>
            <w:shd w:val="clear" w:color="auto" w:fill="FFFFFF" w:themeFill="background1"/>
            <w:vAlign w:val="center"/>
          </w:tcPr>
          <w:p w:rsidR="003F5766" w:rsidRDefault="00B30B12" w:rsidP="004D29E4">
            <w:pPr>
              <w:adjustRightInd w:val="0"/>
              <w:snapToGrid w:val="0"/>
              <w:jc w:val="center"/>
              <w:rPr>
                <w:b/>
                <w:bCs/>
              </w:rPr>
            </w:pPr>
            <w:r>
              <w:rPr>
                <w:rFonts w:hint="eastAsia"/>
                <w:b/>
                <w:bCs/>
              </w:rPr>
              <w:t>培训</w:t>
            </w:r>
          </w:p>
          <w:p w:rsidR="003F5766" w:rsidRPr="00AA4A70" w:rsidRDefault="003F5766" w:rsidP="004D29E4">
            <w:pPr>
              <w:adjustRightInd w:val="0"/>
              <w:snapToGrid w:val="0"/>
              <w:jc w:val="center"/>
              <w:rPr>
                <w:b/>
                <w:bCs/>
              </w:rPr>
            </w:pPr>
            <w:r w:rsidRPr="00AA4A70">
              <w:rPr>
                <w:rFonts w:hint="eastAsia"/>
                <w:b/>
                <w:bCs/>
              </w:rPr>
              <w:t>形式</w:t>
            </w:r>
          </w:p>
        </w:tc>
      </w:tr>
      <w:tr w:rsidR="003F5766" w:rsidRPr="00AA4A70" w:rsidTr="003F5766">
        <w:trPr>
          <w:trHeight w:hRule="exact" w:val="730"/>
          <w:jc w:val="center"/>
        </w:trPr>
        <w:tc>
          <w:tcPr>
            <w:tcW w:w="1129" w:type="dxa"/>
            <w:vMerge w:val="restart"/>
            <w:shd w:val="clear" w:color="auto" w:fill="FFFFFF" w:themeFill="background1"/>
            <w:vAlign w:val="center"/>
          </w:tcPr>
          <w:p w:rsidR="003F5766" w:rsidRPr="00AA4A70" w:rsidRDefault="003F5766" w:rsidP="004D29E4">
            <w:pPr>
              <w:jc w:val="center"/>
            </w:pPr>
            <w:r>
              <w:t>12</w:t>
            </w:r>
            <w:r>
              <w:rPr>
                <w:rFonts w:hint="eastAsia"/>
              </w:rPr>
              <w:t>月</w:t>
            </w:r>
            <w:r>
              <w:rPr>
                <w:rFonts w:hint="eastAsia"/>
              </w:rPr>
              <w:t>8</w:t>
            </w:r>
            <w:r>
              <w:rPr>
                <w:rFonts w:hint="eastAsia"/>
              </w:rPr>
              <w:t>日</w:t>
            </w:r>
          </w:p>
        </w:tc>
        <w:tc>
          <w:tcPr>
            <w:tcW w:w="1418" w:type="dxa"/>
            <w:tcBorders>
              <w:bottom w:val="single" w:sz="4" w:space="0" w:color="auto"/>
            </w:tcBorders>
            <w:shd w:val="clear" w:color="auto" w:fill="FFFFFF" w:themeFill="background1"/>
            <w:vAlign w:val="center"/>
          </w:tcPr>
          <w:p w:rsidR="003F5766" w:rsidRPr="00AA4A70" w:rsidRDefault="003F5766" w:rsidP="003F5766">
            <w:pPr>
              <w:jc w:val="center"/>
            </w:pPr>
            <w:r>
              <w:t>09</w:t>
            </w:r>
            <w:r w:rsidRPr="00AA4A70">
              <w:rPr>
                <w:rFonts w:hint="eastAsia"/>
              </w:rPr>
              <w:t>:</w:t>
            </w:r>
            <w:r>
              <w:t>0</w:t>
            </w:r>
            <w:r w:rsidRPr="00AA4A70">
              <w:rPr>
                <w:rFonts w:hint="eastAsia"/>
              </w:rPr>
              <w:t>0-10:00</w:t>
            </w:r>
          </w:p>
        </w:tc>
        <w:tc>
          <w:tcPr>
            <w:tcW w:w="3827" w:type="dxa"/>
            <w:gridSpan w:val="2"/>
            <w:tcBorders>
              <w:bottom w:val="single" w:sz="4" w:space="0" w:color="auto"/>
            </w:tcBorders>
            <w:shd w:val="clear" w:color="auto" w:fill="FFFFFF" w:themeFill="background1"/>
            <w:vAlign w:val="center"/>
          </w:tcPr>
          <w:p w:rsidR="003F5766" w:rsidRPr="00AA4A70" w:rsidRDefault="003F5766" w:rsidP="004D29E4">
            <w:pPr>
              <w:adjustRightInd w:val="0"/>
              <w:snapToGrid w:val="0"/>
            </w:pPr>
            <w:r>
              <w:rPr>
                <w:rFonts w:hint="eastAsia"/>
              </w:rPr>
              <w:t>主题课</w:t>
            </w:r>
            <w:r w:rsidRPr="00AA4A70">
              <w:rPr>
                <w:rFonts w:hint="eastAsia"/>
              </w:rPr>
              <w:t>1</w:t>
            </w:r>
            <w:r>
              <w:rPr>
                <w:rFonts w:hint="eastAsia"/>
              </w:rPr>
              <w:t>：</w:t>
            </w:r>
            <w:r>
              <w:t xml:space="preserve"> BOPPPS</w:t>
            </w:r>
            <w:r>
              <w:rPr>
                <w:rFonts w:hint="eastAsia"/>
              </w:rPr>
              <w:t>教学结构</w:t>
            </w:r>
          </w:p>
        </w:tc>
        <w:tc>
          <w:tcPr>
            <w:tcW w:w="913" w:type="dxa"/>
            <w:tcBorders>
              <w:bottom w:val="single" w:sz="4" w:space="0" w:color="auto"/>
            </w:tcBorders>
            <w:shd w:val="clear" w:color="auto" w:fill="FFFFFF" w:themeFill="background1"/>
            <w:vAlign w:val="center"/>
          </w:tcPr>
          <w:p w:rsidR="003F5766" w:rsidRPr="00AA4A70" w:rsidRDefault="003F5766" w:rsidP="004D29E4">
            <w:pPr>
              <w:jc w:val="center"/>
            </w:pPr>
            <w:r>
              <w:rPr>
                <w:rFonts w:hint="eastAsia"/>
              </w:rPr>
              <w:t>王云琦</w:t>
            </w:r>
          </w:p>
        </w:tc>
        <w:tc>
          <w:tcPr>
            <w:tcW w:w="988" w:type="dxa"/>
            <w:tcBorders>
              <w:bottom w:val="single" w:sz="4" w:space="0" w:color="auto"/>
            </w:tcBorders>
            <w:shd w:val="clear" w:color="auto" w:fill="FFFFFF" w:themeFill="background1"/>
            <w:vAlign w:val="center"/>
          </w:tcPr>
          <w:p w:rsidR="003F5766" w:rsidRPr="00AA4A70" w:rsidRDefault="003F5766" w:rsidP="004D29E4">
            <w:pPr>
              <w:jc w:val="center"/>
            </w:pPr>
            <w:r w:rsidRPr="00AA4A70">
              <w:rPr>
                <w:rFonts w:hint="eastAsia"/>
              </w:rPr>
              <w:t>讲座</w:t>
            </w:r>
          </w:p>
        </w:tc>
      </w:tr>
      <w:tr w:rsidR="003F5766" w:rsidRPr="00AA4A70" w:rsidTr="003F5766">
        <w:trPr>
          <w:trHeight w:hRule="exact" w:val="490"/>
          <w:jc w:val="center"/>
        </w:trPr>
        <w:tc>
          <w:tcPr>
            <w:tcW w:w="1129" w:type="dxa"/>
            <w:vMerge/>
            <w:shd w:val="clear" w:color="auto" w:fill="FFFFFF" w:themeFill="background1"/>
            <w:vAlign w:val="center"/>
          </w:tcPr>
          <w:p w:rsidR="003F5766" w:rsidRPr="00AA4A70" w:rsidRDefault="003F5766" w:rsidP="004D29E4"/>
        </w:tc>
        <w:tc>
          <w:tcPr>
            <w:tcW w:w="7146" w:type="dxa"/>
            <w:gridSpan w:val="5"/>
            <w:shd w:val="clear" w:color="auto" w:fill="D9D9D9" w:themeFill="background1" w:themeFillShade="D9"/>
            <w:vAlign w:val="center"/>
          </w:tcPr>
          <w:p w:rsidR="003F5766" w:rsidRPr="00AA4A70" w:rsidRDefault="003F5766" w:rsidP="004D29E4">
            <w:pPr>
              <w:adjustRightInd w:val="0"/>
              <w:snapToGrid w:val="0"/>
              <w:jc w:val="center"/>
            </w:pPr>
            <w:r w:rsidRPr="00AA4A70">
              <w:rPr>
                <w:rFonts w:hint="eastAsia"/>
              </w:rPr>
              <w:t>休息</w:t>
            </w:r>
          </w:p>
        </w:tc>
      </w:tr>
      <w:tr w:rsidR="003F5766" w:rsidRPr="00AA4A70" w:rsidTr="003F5766">
        <w:trPr>
          <w:trHeight w:hRule="exact" w:val="1558"/>
          <w:jc w:val="center"/>
        </w:trPr>
        <w:tc>
          <w:tcPr>
            <w:tcW w:w="1129" w:type="dxa"/>
            <w:vMerge/>
            <w:shd w:val="clear" w:color="auto" w:fill="FFFFFF" w:themeFill="background1"/>
            <w:vAlign w:val="center"/>
          </w:tcPr>
          <w:p w:rsidR="003F5766" w:rsidRPr="00AA4A70" w:rsidRDefault="003F5766" w:rsidP="004D29E4"/>
        </w:tc>
        <w:tc>
          <w:tcPr>
            <w:tcW w:w="1418" w:type="dxa"/>
            <w:tcBorders>
              <w:bottom w:val="single" w:sz="4" w:space="0" w:color="auto"/>
            </w:tcBorders>
            <w:shd w:val="clear" w:color="auto" w:fill="FFFFFF" w:themeFill="background1"/>
            <w:vAlign w:val="center"/>
          </w:tcPr>
          <w:p w:rsidR="003F5766" w:rsidRPr="00AA4A70" w:rsidRDefault="003F5766" w:rsidP="004D29E4">
            <w:pPr>
              <w:jc w:val="center"/>
            </w:pPr>
            <w:r w:rsidRPr="00AA4A70">
              <w:rPr>
                <w:rFonts w:hint="eastAsia"/>
              </w:rPr>
              <w:t>10:10-11:40</w:t>
            </w:r>
          </w:p>
        </w:tc>
        <w:tc>
          <w:tcPr>
            <w:tcW w:w="709" w:type="dxa"/>
            <w:tcBorders>
              <w:bottom w:val="single" w:sz="4" w:space="0" w:color="auto"/>
            </w:tcBorders>
            <w:shd w:val="clear" w:color="auto" w:fill="FFFFFF" w:themeFill="background1"/>
            <w:vAlign w:val="center"/>
          </w:tcPr>
          <w:p w:rsidR="003F5766" w:rsidRDefault="003F5766" w:rsidP="004D29E4">
            <w:pPr>
              <w:adjustRightInd w:val="0"/>
              <w:snapToGrid w:val="0"/>
              <w:jc w:val="center"/>
            </w:pPr>
            <w:r w:rsidRPr="00AA4A70">
              <w:rPr>
                <w:rFonts w:hint="eastAsia"/>
              </w:rPr>
              <w:t>实操</w:t>
            </w:r>
          </w:p>
          <w:p w:rsidR="003F5766" w:rsidRPr="00AA4A70" w:rsidRDefault="003F5766" w:rsidP="004D29E4">
            <w:pPr>
              <w:adjustRightInd w:val="0"/>
              <w:snapToGrid w:val="0"/>
              <w:jc w:val="center"/>
            </w:pPr>
            <w:r w:rsidRPr="00AA4A70">
              <w:rPr>
                <w:rFonts w:hint="eastAsia"/>
              </w:rPr>
              <w:t>实训</w:t>
            </w:r>
          </w:p>
        </w:tc>
        <w:tc>
          <w:tcPr>
            <w:tcW w:w="3118" w:type="dxa"/>
            <w:tcBorders>
              <w:bottom w:val="single" w:sz="4" w:space="0" w:color="auto"/>
            </w:tcBorders>
            <w:shd w:val="clear" w:color="auto" w:fill="FFFFFF" w:themeFill="background1"/>
            <w:vAlign w:val="center"/>
          </w:tcPr>
          <w:p w:rsidR="003F5766" w:rsidRPr="00AA4A70" w:rsidRDefault="003F5766" w:rsidP="004D29E4">
            <w:pPr>
              <w:adjustRightInd w:val="0"/>
              <w:snapToGrid w:val="0"/>
            </w:pPr>
            <w:r>
              <w:rPr>
                <w:rFonts w:hint="eastAsia"/>
              </w:rPr>
              <w:t>大组试讲与反馈分析</w:t>
            </w:r>
            <w:r w:rsidRPr="00BB3AD8">
              <w:rPr>
                <w:rFonts w:hint="eastAsia"/>
              </w:rPr>
              <w:t>（现场抽取</w:t>
            </w:r>
            <w:r w:rsidRPr="00BB3AD8">
              <w:t>3</w:t>
            </w:r>
            <w:r w:rsidRPr="00BB3AD8">
              <w:t>位学员试讲，专家全面剖析）</w:t>
            </w:r>
          </w:p>
        </w:tc>
        <w:tc>
          <w:tcPr>
            <w:tcW w:w="913" w:type="dxa"/>
            <w:tcBorders>
              <w:bottom w:val="single" w:sz="4" w:space="0" w:color="auto"/>
            </w:tcBorders>
            <w:shd w:val="clear" w:color="auto" w:fill="FFFFFF" w:themeFill="background1"/>
            <w:vAlign w:val="center"/>
          </w:tcPr>
          <w:p w:rsidR="003F5766" w:rsidRDefault="003F5766" w:rsidP="004D29E4">
            <w:pPr>
              <w:adjustRightInd w:val="0"/>
              <w:snapToGrid w:val="0"/>
              <w:jc w:val="center"/>
            </w:pPr>
            <w:r>
              <w:rPr>
                <w:rFonts w:hint="eastAsia"/>
              </w:rPr>
              <w:t>王云琦康</w:t>
            </w:r>
            <w:r>
              <w:rPr>
                <w:rFonts w:hint="eastAsia"/>
              </w:rPr>
              <w:t xml:space="preserve">  </w:t>
            </w:r>
            <w:r>
              <w:rPr>
                <w:rFonts w:hint="eastAsia"/>
              </w:rPr>
              <w:t>峰</w:t>
            </w:r>
          </w:p>
          <w:p w:rsidR="003F5766" w:rsidRPr="00AA4A70" w:rsidRDefault="003F5766" w:rsidP="004D29E4">
            <w:pPr>
              <w:adjustRightInd w:val="0"/>
              <w:snapToGrid w:val="0"/>
              <w:jc w:val="center"/>
            </w:pPr>
            <w:r>
              <w:rPr>
                <w:rFonts w:hint="eastAsia"/>
              </w:rPr>
              <w:t>张</w:t>
            </w:r>
            <w:r>
              <w:rPr>
                <w:rFonts w:hint="eastAsia"/>
              </w:rPr>
              <w:t xml:space="preserve">  </w:t>
            </w:r>
            <w:r>
              <w:rPr>
                <w:rFonts w:hint="eastAsia"/>
              </w:rPr>
              <w:t>婕</w:t>
            </w:r>
          </w:p>
        </w:tc>
        <w:tc>
          <w:tcPr>
            <w:tcW w:w="988" w:type="dxa"/>
            <w:tcBorders>
              <w:bottom w:val="single" w:sz="4" w:space="0" w:color="auto"/>
            </w:tcBorders>
            <w:shd w:val="clear" w:color="auto" w:fill="FFFFFF" w:themeFill="background1"/>
            <w:vAlign w:val="center"/>
          </w:tcPr>
          <w:p w:rsidR="003F5766" w:rsidRPr="00AA4A70" w:rsidRDefault="003F5766" w:rsidP="004D29E4">
            <w:pPr>
              <w:adjustRightInd w:val="0"/>
              <w:snapToGrid w:val="0"/>
              <w:jc w:val="center"/>
            </w:pPr>
            <w:r w:rsidRPr="00AA4A70">
              <w:rPr>
                <w:rFonts w:hint="eastAsia"/>
              </w:rPr>
              <w:t>观摩</w:t>
            </w:r>
          </w:p>
          <w:p w:rsidR="003F5766" w:rsidRPr="00AA4A70" w:rsidRDefault="003F5766" w:rsidP="004D29E4">
            <w:pPr>
              <w:adjustRightInd w:val="0"/>
              <w:snapToGrid w:val="0"/>
              <w:jc w:val="center"/>
            </w:pPr>
            <w:r w:rsidRPr="00AA4A70">
              <w:rPr>
                <w:rFonts w:hint="eastAsia"/>
              </w:rPr>
              <w:t>试讲</w:t>
            </w:r>
          </w:p>
          <w:p w:rsidR="003F5766" w:rsidRPr="00AA4A70" w:rsidRDefault="003F5766" w:rsidP="004D29E4">
            <w:pPr>
              <w:adjustRightInd w:val="0"/>
              <w:snapToGrid w:val="0"/>
              <w:jc w:val="center"/>
            </w:pPr>
            <w:r w:rsidRPr="00AA4A70">
              <w:rPr>
                <w:rFonts w:hint="eastAsia"/>
              </w:rPr>
              <w:t>反馈</w:t>
            </w:r>
          </w:p>
          <w:p w:rsidR="003F5766" w:rsidRPr="00AA4A70" w:rsidRDefault="003F5766" w:rsidP="004D29E4">
            <w:pPr>
              <w:adjustRightInd w:val="0"/>
              <w:snapToGrid w:val="0"/>
              <w:jc w:val="center"/>
            </w:pPr>
            <w:r>
              <w:rPr>
                <w:rFonts w:hint="eastAsia"/>
              </w:rPr>
              <w:t>剖析</w:t>
            </w:r>
          </w:p>
        </w:tc>
      </w:tr>
      <w:tr w:rsidR="003F5766" w:rsidRPr="00AA4A70" w:rsidTr="003F5766">
        <w:trPr>
          <w:trHeight w:hRule="exact" w:val="490"/>
          <w:jc w:val="center"/>
        </w:trPr>
        <w:tc>
          <w:tcPr>
            <w:tcW w:w="1129" w:type="dxa"/>
            <w:vMerge/>
            <w:shd w:val="clear" w:color="auto" w:fill="FFFFFF" w:themeFill="background1"/>
            <w:vAlign w:val="center"/>
          </w:tcPr>
          <w:p w:rsidR="003F5766" w:rsidRPr="00AA4A70" w:rsidRDefault="003F5766" w:rsidP="004D29E4"/>
        </w:tc>
        <w:tc>
          <w:tcPr>
            <w:tcW w:w="7146" w:type="dxa"/>
            <w:gridSpan w:val="5"/>
            <w:shd w:val="clear" w:color="auto" w:fill="D9D9D9" w:themeFill="background1" w:themeFillShade="D9"/>
            <w:vAlign w:val="center"/>
          </w:tcPr>
          <w:p w:rsidR="003F5766" w:rsidRPr="00AA4A70" w:rsidRDefault="003F5766" w:rsidP="004D29E4">
            <w:pPr>
              <w:adjustRightInd w:val="0"/>
              <w:snapToGrid w:val="0"/>
              <w:jc w:val="center"/>
            </w:pPr>
            <w:r w:rsidRPr="00AA4A70">
              <w:rPr>
                <w:rFonts w:hint="eastAsia"/>
              </w:rPr>
              <w:t>休息</w:t>
            </w:r>
          </w:p>
        </w:tc>
      </w:tr>
      <w:tr w:rsidR="003F5766" w:rsidRPr="00AA4A70" w:rsidTr="003F5766">
        <w:trPr>
          <w:trHeight w:val="590"/>
          <w:jc w:val="center"/>
        </w:trPr>
        <w:tc>
          <w:tcPr>
            <w:tcW w:w="1129" w:type="dxa"/>
            <w:vMerge/>
            <w:shd w:val="clear" w:color="auto" w:fill="FFFFFF" w:themeFill="background1"/>
            <w:vAlign w:val="center"/>
          </w:tcPr>
          <w:p w:rsidR="003F5766" w:rsidRPr="00AA4A70" w:rsidRDefault="003F5766" w:rsidP="004D29E4"/>
        </w:tc>
        <w:tc>
          <w:tcPr>
            <w:tcW w:w="1418" w:type="dxa"/>
            <w:vMerge w:val="restart"/>
            <w:shd w:val="clear" w:color="auto" w:fill="FFFFFF" w:themeFill="background1"/>
            <w:vAlign w:val="center"/>
          </w:tcPr>
          <w:p w:rsidR="003F5766" w:rsidRPr="00AA4A70" w:rsidRDefault="003F5766" w:rsidP="004D29E4">
            <w:pPr>
              <w:jc w:val="center"/>
            </w:pPr>
            <w:r w:rsidRPr="00AA4A70">
              <w:rPr>
                <w:rFonts w:hint="eastAsia"/>
              </w:rPr>
              <w:t>13:30-1</w:t>
            </w:r>
            <w:r>
              <w:t>6</w:t>
            </w:r>
            <w:r w:rsidRPr="00AA4A70">
              <w:rPr>
                <w:rFonts w:hint="eastAsia"/>
              </w:rPr>
              <w:t>:</w:t>
            </w:r>
            <w:r>
              <w:t>0</w:t>
            </w:r>
            <w:r w:rsidRPr="00AA4A70">
              <w:rPr>
                <w:rFonts w:hint="eastAsia"/>
              </w:rPr>
              <w:t>0</w:t>
            </w:r>
          </w:p>
        </w:tc>
        <w:tc>
          <w:tcPr>
            <w:tcW w:w="709" w:type="dxa"/>
            <w:vMerge w:val="restart"/>
            <w:shd w:val="clear" w:color="auto" w:fill="FFFFFF" w:themeFill="background1"/>
            <w:vAlign w:val="center"/>
          </w:tcPr>
          <w:p w:rsidR="003F5766" w:rsidRDefault="003F5766" w:rsidP="004D29E4">
            <w:pPr>
              <w:jc w:val="center"/>
            </w:pPr>
            <w:r w:rsidRPr="00AA4A70">
              <w:rPr>
                <w:rFonts w:hint="eastAsia"/>
              </w:rPr>
              <w:t>实操</w:t>
            </w:r>
          </w:p>
          <w:p w:rsidR="003F5766" w:rsidRPr="00AA4A70" w:rsidRDefault="003F5766" w:rsidP="004D29E4">
            <w:pPr>
              <w:jc w:val="center"/>
            </w:pPr>
            <w:r w:rsidRPr="00AA4A70">
              <w:rPr>
                <w:rFonts w:hint="eastAsia"/>
              </w:rPr>
              <w:t>实训</w:t>
            </w:r>
          </w:p>
        </w:tc>
        <w:tc>
          <w:tcPr>
            <w:tcW w:w="3118" w:type="dxa"/>
            <w:tcBorders>
              <w:bottom w:val="single" w:sz="4" w:space="0" w:color="auto"/>
            </w:tcBorders>
            <w:shd w:val="clear" w:color="auto" w:fill="FFFFFF" w:themeFill="background1"/>
            <w:vAlign w:val="center"/>
          </w:tcPr>
          <w:p w:rsidR="003F5766" w:rsidRPr="00AA4A70" w:rsidRDefault="003F5766" w:rsidP="004D29E4">
            <w:pPr>
              <w:adjustRightInd w:val="0"/>
              <w:snapToGrid w:val="0"/>
            </w:pPr>
            <w:r w:rsidRPr="00AA4A70">
              <w:rPr>
                <w:rFonts w:hint="eastAsia"/>
              </w:rPr>
              <w:t>分组试讲与反馈（第</w:t>
            </w:r>
            <w:r w:rsidRPr="00AA4A70">
              <w:rPr>
                <w:rFonts w:hint="eastAsia"/>
              </w:rPr>
              <w:t>1</w:t>
            </w:r>
            <w:r w:rsidRPr="00AA4A70">
              <w:rPr>
                <w:rFonts w:hint="eastAsia"/>
              </w:rPr>
              <w:t>组）</w:t>
            </w:r>
          </w:p>
        </w:tc>
        <w:tc>
          <w:tcPr>
            <w:tcW w:w="913" w:type="dxa"/>
            <w:shd w:val="clear" w:color="auto" w:fill="FFFFFF" w:themeFill="background1"/>
            <w:vAlign w:val="center"/>
          </w:tcPr>
          <w:p w:rsidR="003F5766" w:rsidRPr="00AA4A70" w:rsidRDefault="003F5766" w:rsidP="004D29E4">
            <w:pPr>
              <w:adjustRightInd w:val="0"/>
              <w:snapToGrid w:val="0"/>
              <w:jc w:val="center"/>
            </w:pPr>
            <w:r>
              <w:rPr>
                <w:rFonts w:hint="eastAsia"/>
              </w:rPr>
              <w:t>王云琦</w:t>
            </w:r>
          </w:p>
        </w:tc>
        <w:tc>
          <w:tcPr>
            <w:tcW w:w="988" w:type="dxa"/>
            <w:vMerge w:val="restart"/>
            <w:shd w:val="clear" w:color="auto" w:fill="FFFFFF" w:themeFill="background1"/>
            <w:vAlign w:val="center"/>
          </w:tcPr>
          <w:p w:rsidR="003F5766" w:rsidRPr="00AA4A70" w:rsidRDefault="003F5766" w:rsidP="004D29E4">
            <w:pPr>
              <w:adjustRightInd w:val="0"/>
              <w:snapToGrid w:val="0"/>
              <w:jc w:val="center"/>
            </w:pPr>
            <w:r w:rsidRPr="00AA4A70">
              <w:rPr>
                <w:rFonts w:hint="eastAsia"/>
              </w:rPr>
              <w:t>观摩</w:t>
            </w:r>
          </w:p>
          <w:p w:rsidR="003F5766" w:rsidRPr="00AA4A70" w:rsidRDefault="003F5766" w:rsidP="004D29E4">
            <w:pPr>
              <w:adjustRightInd w:val="0"/>
              <w:snapToGrid w:val="0"/>
              <w:jc w:val="center"/>
            </w:pPr>
            <w:r w:rsidRPr="00AA4A70">
              <w:rPr>
                <w:rFonts w:hint="eastAsia"/>
              </w:rPr>
              <w:t>试讲</w:t>
            </w:r>
          </w:p>
          <w:p w:rsidR="003F5766" w:rsidRPr="00AA4A70" w:rsidRDefault="003F5766" w:rsidP="004D29E4">
            <w:pPr>
              <w:adjustRightInd w:val="0"/>
              <w:snapToGrid w:val="0"/>
              <w:jc w:val="center"/>
            </w:pPr>
            <w:r w:rsidRPr="00AA4A70">
              <w:rPr>
                <w:rFonts w:hint="eastAsia"/>
              </w:rPr>
              <w:t>反馈</w:t>
            </w:r>
          </w:p>
          <w:p w:rsidR="003F5766" w:rsidRPr="00AA4A70" w:rsidRDefault="003F5766" w:rsidP="004D29E4">
            <w:pPr>
              <w:adjustRightInd w:val="0"/>
              <w:snapToGrid w:val="0"/>
              <w:jc w:val="center"/>
            </w:pPr>
            <w:r>
              <w:rPr>
                <w:rFonts w:hint="eastAsia"/>
              </w:rPr>
              <w:t>分析</w:t>
            </w:r>
          </w:p>
        </w:tc>
      </w:tr>
      <w:tr w:rsidR="003F5766" w:rsidRPr="00AA4A70" w:rsidTr="003F5766">
        <w:trPr>
          <w:trHeight w:hRule="exact" w:val="530"/>
          <w:jc w:val="center"/>
        </w:trPr>
        <w:tc>
          <w:tcPr>
            <w:tcW w:w="1129" w:type="dxa"/>
            <w:vMerge/>
            <w:shd w:val="clear" w:color="auto" w:fill="FFFFFF" w:themeFill="background1"/>
            <w:vAlign w:val="center"/>
          </w:tcPr>
          <w:p w:rsidR="003F5766" w:rsidRPr="00AA4A70" w:rsidRDefault="003F5766" w:rsidP="004D29E4"/>
        </w:tc>
        <w:tc>
          <w:tcPr>
            <w:tcW w:w="1418" w:type="dxa"/>
            <w:vMerge/>
            <w:shd w:val="clear" w:color="auto" w:fill="FFFFFF" w:themeFill="background1"/>
            <w:vAlign w:val="center"/>
          </w:tcPr>
          <w:p w:rsidR="003F5766" w:rsidRPr="00AA4A70" w:rsidRDefault="003F5766" w:rsidP="004D29E4"/>
        </w:tc>
        <w:tc>
          <w:tcPr>
            <w:tcW w:w="709" w:type="dxa"/>
            <w:vMerge/>
            <w:shd w:val="clear" w:color="auto" w:fill="FFFFFF" w:themeFill="background1"/>
            <w:vAlign w:val="center"/>
          </w:tcPr>
          <w:p w:rsidR="003F5766" w:rsidRPr="00AA4A70" w:rsidRDefault="003F5766" w:rsidP="004D29E4"/>
        </w:tc>
        <w:tc>
          <w:tcPr>
            <w:tcW w:w="3118" w:type="dxa"/>
            <w:tcBorders>
              <w:bottom w:val="single" w:sz="4" w:space="0" w:color="auto"/>
            </w:tcBorders>
            <w:shd w:val="clear" w:color="auto" w:fill="FFFFFF" w:themeFill="background1"/>
            <w:vAlign w:val="center"/>
          </w:tcPr>
          <w:p w:rsidR="003F5766" w:rsidRPr="00AA4A70" w:rsidRDefault="003F5766" w:rsidP="004D29E4">
            <w:r w:rsidRPr="00AA4A70">
              <w:rPr>
                <w:rFonts w:hint="eastAsia"/>
              </w:rPr>
              <w:t>分组试讲与反馈（第</w:t>
            </w:r>
            <w:r w:rsidRPr="00AA4A70">
              <w:rPr>
                <w:rFonts w:hint="eastAsia"/>
              </w:rPr>
              <w:t>2</w:t>
            </w:r>
            <w:r w:rsidRPr="00AA4A70">
              <w:rPr>
                <w:rFonts w:hint="eastAsia"/>
              </w:rPr>
              <w:t>组）</w:t>
            </w:r>
          </w:p>
        </w:tc>
        <w:tc>
          <w:tcPr>
            <w:tcW w:w="913" w:type="dxa"/>
            <w:shd w:val="clear" w:color="auto" w:fill="FFFFFF" w:themeFill="background1"/>
            <w:vAlign w:val="center"/>
          </w:tcPr>
          <w:p w:rsidR="003F5766" w:rsidRPr="00AA4A70" w:rsidRDefault="003F5766" w:rsidP="004D29E4">
            <w:pPr>
              <w:jc w:val="center"/>
            </w:pPr>
            <w:r>
              <w:rPr>
                <w:rFonts w:hint="eastAsia"/>
              </w:rPr>
              <w:t>康</w:t>
            </w:r>
            <w:r>
              <w:rPr>
                <w:rFonts w:hint="eastAsia"/>
              </w:rPr>
              <w:t xml:space="preserve">  </w:t>
            </w:r>
            <w:r>
              <w:rPr>
                <w:rFonts w:hint="eastAsia"/>
              </w:rPr>
              <w:t>峰</w:t>
            </w:r>
          </w:p>
        </w:tc>
        <w:tc>
          <w:tcPr>
            <w:tcW w:w="988" w:type="dxa"/>
            <w:vMerge/>
            <w:shd w:val="clear" w:color="auto" w:fill="FFFFFF" w:themeFill="background1"/>
          </w:tcPr>
          <w:p w:rsidR="003F5766" w:rsidRPr="00AA4A70" w:rsidRDefault="003F5766" w:rsidP="004D29E4"/>
        </w:tc>
      </w:tr>
      <w:tr w:rsidR="003F5766" w:rsidRPr="00AA4A70" w:rsidTr="003F5766">
        <w:trPr>
          <w:trHeight w:hRule="exact" w:val="562"/>
          <w:jc w:val="center"/>
        </w:trPr>
        <w:tc>
          <w:tcPr>
            <w:tcW w:w="1129" w:type="dxa"/>
            <w:vMerge/>
            <w:shd w:val="clear" w:color="auto" w:fill="FFFFFF" w:themeFill="background1"/>
            <w:vAlign w:val="center"/>
          </w:tcPr>
          <w:p w:rsidR="003F5766" w:rsidRPr="00AA4A70" w:rsidRDefault="003F5766" w:rsidP="004D29E4"/>
        </w:tc>
        <w:tc>
          <w:tcPr>
            <w:tcW w:w="1418" w:type="dxa"/>
            <w:vMerge/>
            <w:shd w:val="clear" w:color="auto" w:fill="FFFFFF" w:themeFill="background1"/>
            <w:vAlign w:val="center"/>
          </w:tcPr>
          <w:p w:rsidR="003F5766" w:rsidRPr="00AA4A70" w:rsidRDefault="003F5766" w:rsidP="004D29E4"/>
        </w:tc>
        <w:tc>
          <w:tcPr>
            <w:tcW w:w="709" w:type="dxa"/>
            <w:vMerge/>
            <w:shd w:val="clear" w:color="auto" w:fill="FFFFFF" w:themeFill="background1"/>
            <w:vAlign w:val="center"/>
          </w:tcPr>
          <w:p w:rsidR="003F5766" w:rsidRPr="00AA4A70" w:rsidRDefault="003F5766" w:rsidP="004D29E4"/>
        </w:tc>
        <w:tc>
          <w:tcPr>
            <w:tcW w:w="3118" w:type="dxa"/>
            <w:tcBorders>
              <w:bottom w:val="single" w:sz="4" w:space="0" w:color="auto"/>
            </w:tcBorders>
            <w:shd w:val="clear" w:color="auto" w:fill="FFFFFF" w:themeFill="background1"/>
            <w:vAlign w:val="center"/>
          </w:tcPr>
          <w:p w:rsidR="003F5766" w:rsidRPr="00AA4A70" w:rsidRDefault="003F5766" w:rsidP="004D29E4">
            <w:r w:rsidRPr="00AA4A70">
              <w:rPr>
                <w:rFonts w:hint="eastAsia"/>
              </w:rPr>
              <w:t>分组试讲与反馈（第</w:t>
            </w:r>
            <w:r w:rsidRPr="00AA4A70">
              <w:rPr>
                <w:rFonts w:hint="eastAsia"/>
              </w:rPr>
              <w:t>3</w:t>
            </w:r>
            <w:r w:rsidRPr="00AA4A70">
              <w:rPr>
                <w:rFonts w:hint="eastAsia"/>
              </w:rPr>
              <w:t>组）</w:t>
            </w:r>
          </w:p>
        </w:tc>
        <w:tc>
          <w:tcPr>
            <w:tcW w:w="913" w:type="dxa"/>
            <w:shd w:val="clear" w:color="auto" w:fill="FFFFFF" w:themeFill="background1"/>
            <w:vAlign w:val="center"/>
          </w:tcPr>
          <w:p w:rsidR="003F5766" w:rsidRPr="00AA4A70" w:rsidRDefault="003F5766" w:rsidP="004D29E4">
            <w:pPr>
              <w:jc w:val="center"/>
            </w:pPr>
            <w:r>
              <w:rPr>
                <w:rFonts w:hint="eastAsia"/>
              </w:rPr>
              <w:t>张</w:t>
            </w:r>
            <w:r>
              <w:rPr>
                <w:rFonts w:hint="eastAsia"/>
              </w:rPr>
              <w:t xml:space="preserve">  </w:t>
            </w:r>
            <w:r>
              <w:rPr>
                <w:rFonts w:hint="eastAsia"/>
              </w:rPr>
              <w:t>婕</w:t>
            </w:r>
          </w:p>
        </w:tc>
        <w:tc>
          <w:tcPr>
            <w:tcW w:w="988" w:type="dxa"/>
            <w:vMerge/>
            <w:shd w:val="clear" w:color="auto" w:fill="FFFFFF" w:themeFill="background1"/>
          </w:tcPr>
          <w:p w:rsidR="003F5766" w:rsidRPr="00AA4A70" w:rsidRDefault="003F5766" w:rsidP="004D29E4"/>
        </w:tc>
      </w:tr>
      <w:tr w:rsidR="003F5766" w:rsidRPr="00AA4A70" w:rsidTr="003F5766">
        <w:trPr>
          <w:trHeight w:hRule="exact" w:val="478"/>
          <w:jc w:val="center"/>
        </w:trPr>
        <w:tc>
          <w:tcPr>
            <w:tcW w:w="1129" w:type="dxa"/>
            <w:vMerge/>
            <w:shd w:val="clear" w:color="auto" w:fill="FFFFFF" w:themeFill="background1"/>
            <w:vAlign w:val="center"/>
          </w:tcPr>
          <w:p w:rsidR="003F5766" w:rsidRPr="00AA4A70" w:rsidRDefault="003F5766" w:rsidP="004D29E4"/>
        </w:tc>
        <w:tc>
          <w:tcPr>
            <w:tcW w:w="7146" w:type="dxa"/>
            <w:gridSpan w:val="5"/>
            <w:shd w:val="clear" w:color="auto" w:fill="D9D9D9" w:themeFill="background1" w:themeFillShade="D9"/>
            <w:vAlign w:val="center"/>
          </w:tcPr>
          <w:p w:rsidR="003F5766" w:rsidRPr="00AA4A70" w:rsidRDefault="003F5766" w:rsidP="004D29E4">
            <w:pPr>
              <w:adjustRightInd w:val="0"/>
              <w:snapToGrid w:val="0"/>
              <w:jc w:val="center"/>
            </w:pPr>
            <w:r w:rsidRPr="00AA4A70">
              <w:rPr>
                <w:rFonts w:hint="eastAsia"/>
              </w:rPr>
              <w:t>休息</w:t>
            </w:r>
          </w:p>
        </w:tc>
      </w:tr>
      <w:tr w:rsidR="003F5766" w:rsidRPr="00AA4A70" w:rsidTr="003F5766">
        <w:trPr>
          <w:trHeight w:hRule="exact" w:val="562"/>
          <w:jc w:val="center"/>
        </w:trPr>
        <w:tc>
          <w:tcPr>
            <w:tcW w:w="1129" w:type="dxa"/>
            <w:vMerge/>
            <w:shd w:val="clear" w:color="auto" w:fill="FFFFFF" w:themeFill="background1"/>
            <w:vAlign w:val="center"/>
          </w:tcPr>
          <w:p w:rsidR="003F5766" w:rsidRPr="00AA4A70" w:rsidRDefault="003F5766" w:rsidP="004D29E4"/>
        </w:tc>
        <w:tc>
          <w:tcPr>
            <w:tcW w:w="1418" w:type="dxa"/>
            <w:shd w:val="clear" w:color="auto" w:fill="FFFFFF" w:themeFill="background1"/>
            <w:vAlign w:val="center"/>
          </w:tcPr>
          <w:p w:rsidR="003F5766" w:rsidRPr="00AA4A70" w:rsidRDefault="003F5766" w:rsidP="003F5766">
            <w:pPr>
              <w:jc w:val="center"/>
            </w:pPr>
            <w:r w:rsidRPr="00AA4A70">
              <w:rPr>
                <w:rFonts w:hint="eastAsia"/>
              </w:rPr>
              <w:t>1</w:t>
            </w:r>
            <w:r>
              <w:t>6</w:t>
            </w:r>
            <w:r w:rsidRPr="00AA4A70">
              <w:rPr>
                <w:rFonts w:hint="eastAsia"/>
              </w:rPr>
              <w:t>:</w:t>
            </w:r>
            <w:r>
              <w:t>1</w:t>
            </w:r>
            <w:r w:rsidRPr="00AA4A70">
              <w:rPr>
                <w:rFonts w:hint="eastAsia"/>
              </w:rPr>
              <w:t>0-16:</w:t>
            </w:r>
            <w:r>
              <w:t>3</w:t>
            </w:r>
            <w:r w:rsidRPr="00AA4A70">
              <w:rPr>
                <w:rFonts w:hint="eastAsia"/>
              </w:rPr>
              <w:t>0</w:t>
            </w:r>
          </w:p>
        </w:tc>
        <w:tc>
          <w:tcPr>
            <w:tcW w:w="5728" w:type="dxa"/>
            <w:gridSpan w:val="4"/>
            <w:shd w:val="clear" w:color="auto" w:fill="FFFFFF" w:themeFill="background1"/>
            <w:vAlign w:val="center"/>
          </w:tcPr>
          <w:p w:rsidR="003F5766" w:rsidRPr="00AA4A70" w:rsidRDefault="003F5766" w:rsidP="004D29E4">
            <w:pPr>
              <w:jc w:val="center"/>
            </w:pPr>
            <w:r>
              <w:rPr>
                <w:rFonts w:hint="eastAsia"/>
              </w:rPr>
              <w:t>大组总结</w:t>
            </w:r>
          </w:p>
        </w:tc>
      </w:tr>
      <w:tr w:rsidR="003F5766" w:rsidRPr="00AA4A70" w:rsidTr="003F5766">
        <w:trPr>
          <w:trHeight w:hRule="exact" w:val="634"/>
          <w:jc w:val="center"/>
        </w:trPr>
        <w:tc>
          <w:tcPr>
            <w:tcW w:w="1129" w:type="dxa"/>
            <w:vMerge w:val="restart"/>
            <w:shd w:val="clear" w:color="auto" w:fill="FFFFFF" w:themeFill="background1"/>
            <w:vAlign w:val="center"/>
          </w:tcPr>
          <w:p w:rsidR="003F5766" w:rsidRDefault="003F5766" w:rsidP="004D29E4">
            <w:pPr>
              <w:jc w:val="center"/>
            </w:pPr>
            <w:r>
              <w:t>12</w:t>
            </w:r>
            <w:r>
              <w:rPr>
                <w:rFonts w:hint="eastAsia"/>
              </w:rPr>
              <w:t>月</w:t>
            </w:r>
            <w:r>
              <w:rPr>
                <w:rFonts w:hint="eastAsia"/>
              </w:rPr>
              <w:t>9</w:t>
            </w:r>
            <w:r>
              <w:rPr>
                <w:rFonts w:hint="eastAsia"/>
              </w:rPr>
              <w:t>日</w:t>
            </w:r>
          </w:p>
        </w:tc>
        <w:tc>
          <w:tcPr>
            <w:tcW w:w="1418" w:type="dxa"/>
            <w:shd w:val="clear" w:color="auto" w:fill="FFFFFF" w:themeFill="background1"/>
            <w:vAlign w:val="center"/>
          </w:tcPr>
          <w:p w:rsidR="003F5766" w:rsidRPr="00AA4A70" w:rsidRDefault="003F5766" w:rsidP="003F5766">
            <w:pPr>
              <w:jc w:val="center"/>
            </w:pPr>
            <w:r>
              <w:t>09</w:t>
            </w:r>
            <w:r w:rsidRPr="00AA4A70">
              <w:rPr>
                <w:rFonts w:hint="eastAsia"/>
              </w:rPr>
              <w:t>:</w:t>
            </w:r>
            <w:r>
              <w:t>0</w:t>
            </w:r>
            <w:r w:rsidRPr="00AA4A70">
              <w:rPr>
                <w:rFonts w:hint="eastAsia"/>
              </w:rPr>
              <w:t>0-</w:t>
            </w:r>
            <w:r>
              <w:t>9</w:t>
            </w:r>
            <w:r w:rsidRPr="00AA4A70">
              <w:rPr>
                <w:rFonts w:hint="eastAsia"/>
              </w:rPr>
              <w:t>:</w:t>
            </w:r>
            <w:r>
              <w:t>5</w:t>
            </w:r>
            <w:r w:rsidRPr="00AA4A70">
              <w:rPr>
                <w:rFonts w:hint="eastAsia"/>
              </w:rPr>
              <w:t>0</w:t>
            </w:r>
          </w:p>
        </w:tc>
        <w:tc>
          <w:tcPr>
            <w:tcW w:w="3827" w:type="dxa"/>
            <w:gridSpan w:val="2"/>
            <w:tcBorders>
              <w:right w:val="single" w:sz="4" w:space="0" w:color="auto"/>
            </w:tcBorders>
            <w:shd w:val="clear" w:color="auto" w:fill="FFFFFF" w:themeFill="background1"/>
            <w:vAlign w:val="center"/>
          </w:tcPr>
          <w:p w:rsidR="003F5766" w:rsidRPr="00AA4A70" w:rsidRDefault="003F5766" w:rsidP="004D29E4">
            <w:r>
              <w:rPr>
                <w:rFonts w:hint="eastAsia"/>
              </w:rPr>
              <w:t>迷你课展示及教学设计分析</w:t>
            </w:r>
          </w:p>
        </w:tc>
        <w:tc>
          <w:tcPr>
            <w:tcW w:w="913" w:type="dxa"/>
            <w:shd w:val="clear" w:color="auto" w:fill="FFFFFF" w:themeFill="background1"/>
            <w:vAlign w:val="center"/>
          </w:tcPr>
          <w:p w:rsidR="003F5766" w:rsidRPr="00AA4A70" w:rsidRDefault="003F5766" w:rsidP="004D29E4">
            <w:pPr>
              <w:jc w:val="center"/>
            </w:pPr>
            <w:r>
              <w:rPr>
                <w:rFonts w:hint="eastAsia"/>
              </w:rPr>
              <w:t>张</w:t>
            </w:r>
            <w:r>
              <w:rPr>
                <w:rFonts w:hint="eastAsia"/>
              </w:rPr>
              <w:t xml:space="preserve">  </w:t>
            </w:r>
            <w:r>
              <w:rPr>
                <w:rFonts w:hint="eastAsia"/>
              </w:rPr>
              <w:t>婕</w:t>
            </w:r>
          </w:p>
        </w:tc>
        <w:tc>
          <w:tcPr>
            <w:tcW w:w="988" w:type="dxa"/>
            <w:shd w:val="clear" w:color="auto" w:fill="FFFFFF" w:themeFill="background1"/>
            <w:vAlign w:val="center"/>
          </w:tcPr>
          <w:p w:rsidR="003F5766" w:rsidRPr="00AA4A70" w:rsidRDefault="003F5766" w:rsidP="004D29E4">
            <w:pPr>
              <w:jc w:val="center"/>
            </w:pPr>
            <w:r>
              <w:rPr>
                <w:rFonts w:hint="eastAsia"/>
              </w:rPr>
              <w:t>讲座</w:t>
            </w:r>
          </w:p>
        </w:tc>
      </w:tr>
      <w:tr w:rsidR="003F5766" w:rsidRPr="00AA4A70" w:rsidTr="003F5766">
        <w:trPr>
          <w:trHeight w:hRule="exact" w:val="622"/>
          <w:jc w:val="center"/>
        </w:trPr>
        <w:tc>
          <w:tcPr>
            <w:tcW w:w="1129" w:type="dxa"/>
            <w:vMerge/>
            <w:shd w:val="clear" w:color="auto" w:fill="FFFFFF" w:themeFill="background1"/>
            <w:vAlign w:val="center"/>
          </w:tcPr>
          <w:p w:rsidR="003F5766" w:rsidRDefault="003F5766" w:rsidP="004D29E4"/>
        </w:tc>
        <w:tc>
          <w:tcPr>
            <w:tcW w:w="1418" w:type="dxa"/>
            <w:shd w:val="clear" w:color="auto" w:fill="FFFFFF" w:themeFill="background1"/>
            <w:vAlign w:val="center"/>
          </w:tcPr>
          <w:p w:rsidR="003F5766" w:rsidRDefault="003F5766" w:rsidP="003F5766">
            <w:pPr>
              <w:jc w:val="center"/>
            </w:pPr>
            <w:r>
              <w:t>10</w:t>
            </w:r>
            <w:r w:rsidRPr="00AA4A70">
              <w:rPr>
                <w:rFonts w:hint="eastAsia"/>
              </w:rPr>
              <w:t>:</w:t>
            </w:r>
            <w:r>
              <w:t>0</w:t>
            </w:r>
            <w:r w:rsidRPr="00AA4A70">
              <w:rPr>
                <w:rFonts w:hint="eastAsia"/>
              </w:rPr>
              <w:t>0-1</w:t>
            </w:r>
            <w:r>
              <w:t>1</w:t>
            </w:r>
            <w:r w:rsidRPr="00AA4A70">
              <w:rPr>
                <w:rFonts w:hint="eastAsia"/>
              </w:rPr>
              <w:t>:</w:t>
            </w:r>
            <w:r>
              <w:t>3</w:t>
            </w:r>
            <w:r w:rsidRPr="00AA4A70">
              <w:rPr>
                <w:rFonts w:hint="eastAsia"/>
              </w:rPr>
              <w:t>0</w:t>
            </w:r>
          </w:p>
        </w:tc>
        <w:tc>
          <w:tcPr>
            <w:tcW w:w="3827" w:type="dxa"/>
            <w:gridSpan w:val="2"/>
            <w:tcBorders>
              <w:right w:val="single" w:sz="4" w:space="0" w:color="auto"/>
            </w:tcBorders>
            <w:shd w:val="clear" w:color="auto" w:fill="FFFFFF" w:themeFill="background1"/>
            <w:vAlign w:val="center"/>
          </w:tcPr>
          <w:p w:rsidR="003F5766" w:rsidRDefault="003F5766" w:rsidP="004D29E4">
            <w:r>
              <w:rPr>
                <w:rFonts w:hint="eastAsia"/>
              </w:rPr>
              <w:t>主题课</w:t>
            </w:r>
            <w:r>
              <w:t>2</w:t>
            </w:r>
            <w:r>
              <w:rPr>
                <w:rFonts w:hint="eastAsia"/>
              </w:rPr>
              <w:t>：参与式教学</w:t>
            </w:r>
          </w:p>
        </w:tc>
        <w:tc>
          <w:tcPr>
            <w:tcW w:w="913" w:type="dxa"/>
            <w:shd w:val="clear" w:color="auto" w:fill="FFFFFF" w:themeFill="background1"/>
            <w:vAlign w:val="center"/>
          </w:tcPr>
          <w:p w:rsidR="003F5766" w:rsidRPr="00AA4A70" w:rsidRDefault="003F5766" w:rsidP="004D29E4">
            <w:pPr>
              <w:jc w:val="center"/>
            </w:pPr>
            <w:r>
              <w:rPr>
                <w:rFonts w:hint="eastAsia"/>
              </w:rPr>
              <w:t>康</w:t>
            </w:r>
            <w:r>
              <w:rPr>
                <w:rFonts w:hint="eastAsia"/>
              </w:rPr>
              <w:t xml:space="preserve">  </w:t>
            </w:r>
            <w:r>
              <w:rPr>
                <w:rFonts w:hint="eastAsia"/>
              </w:rPr>
              <w:t>峰</w:t>
            </w:r>
          </w:p>
        </w:tc>
        <w:tc>
          <w:tcPr>
            <w:tcW w:w="988" w:type="dxa"/>
            <w:shd w:val="clear" w:color="auto" w:fill="FFFFFF" w:themeFill="background1"/>
            <w:vAlign w:val="center"/>
          </w:tcPr>
          <w:p w:rsidR="003F5766" w:rsidRDefault="003F5766" w:rsidP="004D29E4">
            <w:pPr>
              <w:jc w:val="center"/>
            </w:pPr>
            <w:r>
              <w:rPr>
                <w:rFonts w:hint="eastAsia"/>
              </w:rPr>
              <w:t>沙龙</w:t>
            </w:r>
          </w:p>
        </w:tc>
      </w:tr>
      <w:tr w:rsidR="003F5766" w:rsidRPr="00AA4A70" w:rsidTr="003F5766">
        <w:trPr>
          <w:trHeight w:hRule="exact" w:val="454"/>
          <w:jc w:val="center"/>
        </w:trPr>
        <w:tc>
          <w:tcPr>
            <w:tcW w:w="1129" w:type="dxa"/>
            <w:vMerge/>
            <w:shd w:val="clear" w:color="auto" w:fill="FFFFFF" w:themeFill="background1"/>
            <w:vAlign w:val="center"/>
          </w:tcPr>
          <w:p w:rsidR="003F5766" w:rsidRDefault="003F5766" w:rsidP="004D29E4"/>
        </w:tc>
        <w:tc>
          <w:tcPr>
            <w:tcW w:w="7146" w:type="dxa"/>
            <w:gridSpan w:val="5"/>
            <w:shd w:val="clear" w:color="auto" w:fill="D9D9D9" w:themeFill="background1" w:themeFillShade="D9"/>
            <w:vAlign w:val="center"/>
          </w:tcPr>
          <w:p w:rsidR="003F5766" w:rsidRDefault="003F5766" w:rsidP="004D29E4">
            <w:pPr>
              <w:adjustRightInd w:val="0"/>
              <w:snapToGrid w:val="0"/>
              <w:jc w:val="center"/>
            </w:pPr>
            <w:r w:rsidRPr="00AA4A70">
              <w:rPr>
                <w:rFonts w:hint="eastAsia"/>
              </w:rPr>
              <w:t>休息</w:t>
            </w:r>
          </w:p>
        </w:tc>
      </w:tr>
      <w:tr w:rsidR="003F5766" w:rsidRPr="00AA4A70" w:rsidTr="003F5766">
        <w:trPr>
          <w:trHeight w:hRule="exact" w:val="586"/>
          <w:jc w:val="center"/>
        </w:trPr>
        <w:tc>
          <w:tcPr>
            <w:tcW w:w="1129" w:type="dxa"/>
            <w:vMerge/>
            <w:shd w:val="clear" w:color="auto" w:fill="FFFFFF" w:themeFill="background1"/>
            <w:vAlign w:val="center"/>
          </w:tcPr>
          <w:p w:rsidR="003F5766" w:rsidRPr="00AA4A70" w:rsidRDefault="003F5766" w:rsidP="004D29E4"/>
        </w:tc>
        <w:tc>
          <w:tcPr>
            <w:tcW w:w="1418" w:type="dxa"/>
            <w:vMerge w:val="restart"/>
            <w:shd w:val="clear" w:color="auto" w:fill="FFFFFF" w:themeFill="background1"/>
            <w:vAlign w:val="center"/>
          </w:tcPr>
          <w:p w:rsidR="003F5766" w:rsidRPr="00AA4A70" w:rsidRDefault="003F5766" w:rsidP="004D29E4">
            <w:pPr>
              <w:jc w:val="center"/>
            </w:pPr>
            <w:r w:rsidRPr="00AA4A70">
              <w:rPr>
                <w:rFonts w:hint="eastAsia"/>
              </w:rPr>
              <w:t>13:30-1</w:t>
            </w:r>
            <w:r>
              <w:t>6</w:t>
            </w:r>
            <w:r w:rsidRPr="00AA4A70">
              <w:rPr>
                <w:rFonts w:hint="eastAsia"/>
              </w:rPr>
              <w:t>:</w:t>
            </w:r>
            <w:r>
              <w:t>0</w:t>
            </w:r>
            <w:r w:rsidRPr="00AA4A70">
              <w:rPr>
                <w:rFonts w:hint="eastAsia"/>
              </w:rPr>
              <w:t>0</w:t>
            </w:r>
          </w:p>
        </w:tc>
        <w:tc>
          <w:tcPr>
            <w:tcW w:w="709" w:type="dxa"/>
            <w:vMerge w:val="restart"/>
            <w:shd w:val="clear" w:color="auto" w:fill="FFFFFF" w:themeFill="background1"/>
            <w:vAlign w:val="center"/>
          </w:tcPr>
          <w:p w:rsidR="003F5766" w:rsidRDefault="003F5766" w:rsidP="004D29E4">
            <w:pPr>
              <w:jc w:val="center"/>
            </w:pPr>
            <w:r w:rsidRPr="00AA4A70">
              <w:rPr>
                <w:rFonts w:hint="eastAsia"/>
              </w:rPr>
              <w:t>实操</w:t>
            </w:r>
          </w:p>
          <w:p w:rsidR="003F5766" w:rsidRPr="00AA4A70" w:rsidRDefault="003F5766" w:rsidP="004D29E4">
            <w:pPr>
              <w:jc w:val="center"/>
            </w:pPr>
            <w:r w:rsidRPr="00AA4A70">
              <w:rPr>
                <w:rFonts w:hint="eastAsia"/>
              </w:rPr>
              <w:t>实训</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766" w:rsidRPr="00AA4A70" w:rsidRDefault="003F5766" w:rsidP="004D29E4">
            <w:r w:rsidRPr="00AA4A70">
              <w:rPr>
                <w:rFonts w:hint="eastAsia"/>
              </w:rPr>
              <w:t>分组试讲与反馈（第</w:t>
            </w:r>
            <w:r w:rsidRPr="00AA4A70">
              <w:rPr>
                <w:rFonts w:hint="eastAsia"/>
              </w:rPr>
              <w:t>1</w:t>
            </w:r>
            <w:r w:rsidRPr="00AA4A70">
              <w:rPr>
                <w:rFonts w:hint="eastAsia"/>
              </w:rPr>
              <w:t>组）</w:t>
            </w:r>
          </w:p>
        </w:tc>
        <w:tc>
          <w:tcPr>
            <w:tcW w:w="913" w:type="dxa"/>
            <w:shd w:val="clear" w:color="auto" w:fill="FFFFFF" w:themeFill="background1"/>
            <w:vAlign w:val="center"/>
          </w:tcPr>
          <w:p w:rsidR="003F5766" w:rsidRPr="00AA4A70" w:rsidRDefault="003F5766" w:rsidP="004D29E4">
            <w:pPr>
              <w:jc w:val="center"/>
            </w:pPr>
            <w:r>
              <w:rPr>
                <w:rFonts w:hint="eastAsia"/>
              </w:rPr>
              <w:t>王云琦</w:t>
            </w:r>
          </w:p>
        </w:tc>
        <w:tc>
          <w:tcPr>
            <w:tcW w:w="988" w:type="dxa"/>
            <w:vMerge w:val="restart"/>
            <w:shd w:val="clear" w:color="auto" w:fill="FFFFFF" w:themeFill="background1"/>
            <w:vAlign w:val="center"/>
          </w:tcPr>
          <w:p w:rsidR="003F5766" w:rsidRPr="00AA4A70" w:rsidRDefault="003F5766" w:rsidP="004D29E4">
            <w:pPr>
              <w:adjustRightInd w:val="0"/>
              <w:snapToGrid w:val="0"/>
              <w:jc w:val="center"/>
            </w:pPr>
            <w:r w:rsidRPr="00AA4A70">
              <w:rPr>
                <w:rFonts w:hint="eastAsia"/>
              </w:rPr>
              <w:t>观摩</w:t>
            </w:r>
          </w:p>
          <w:p w:rsidR="003F5766" w:rsidRDefault="003F5766" w:rsidP="004D29E4">
            <w:pPr>
              <w:adjustRightInd w:val="0"/>
              <w:snapToGrid w:val="0"/>
              <w:jc w:val="center"/>
            </w:pPr>
            <w:r w:rsidRPr="00AA4A70">
              <w:rPr>
                <w:rFonts w:hint="eastAsia"/>
              </w:rPr>
              <w:t>试讲</w:t>
            </w:r>
          </w:p>
          <w:p w:rsidR="003F5766" w:rsidRPr="00AA4A70" w:rsidRDefault="003F5766" w:rsidP="004D29E4">
            <w:pPr>
              <w:adjustRightInd w:val="0"/>
              <w:snapToGrid w:val="0"/>
              <w:jc w:val="center"/>
            </w:pPr>
            <w:r w:rsidRPr="00AA4A70">
              <w:rPr>
                <w:rFonts w:hint="eastAsia"/>
              </w:rPr>
              <w:t>反馈</w:t>
            </w:r>
          </w:p>
          <w:p w:rsidR="003F5766" w:rsidRPr="00AA4A70" w:rsidRDefault="003F5766" w:rsidP="004D29E4">
            <w:pPr>
              <w:adjustRightInd w:val="0"/>
              <w:snapToGrid w:val="0"/>
              <w:jc w:val="center"/>
            </w:pPr>
            <w:r>
              <w:rPr>
                <w:rFonts w:hint="eastAsia"/>
              </w:rPr>
              <w:t>分析</w:t>
            </w:r>
          </w:p>
        </w:tc>
      </w:tr>
      <w:tr w:rsidR="003F5766" w:rsidRPr="00AA4A70" w:rsidTr="003F5766">
        <w:trPr>
          <w:trHeight w:hRule="exact" w:val="598"/>
          <w:jc w:val="center"/>
        </w:trPr>
        <w:tc>
          <w:tcPr>
            <w:tcW w:w="1129" w:type="dxa"/>
            <w:vMerge/>
            <w:shd w:val="clear" w:color="auto" w:fill="FFFFFF" w:themeFill="background1"/>
            <w:vAlign w:val="center"/>
          </w:tcPr>
          <w:p w:rsidR="003F5766" w:rsidRPr="00AA4A70" w:rsidRDefault="003F5766" w:rsidP="004D29E4"/>
        </w:tc>
        <w:tc>
          <w:tcPr>
            <w:tcW w:w="1418" w:type="dxa"/>
            <w:vMerge/>
            <w:shd w:val="clear" w:color="auto" w:fill="FFFFFF" w:themeFill="background1"/>
            <w:vAlign w:val="center"/>
          </w:tcPr>
          <w:p w:rsidR="003F5766" w:rsidRPr="00AA4A70" w:rsidRDefault="003F5766" w:rsidP="004D29E4"/>
        </w:tc>
        <w:tc>
          <w:tcPr>
            <w:tcW w:w="709" w:type="dxa"/>
            <w:vMerge/>
            <w:shd w:val="clear" w:color="auto" w:fill="FFFFFF" w:themeFill="background1"/>
            <w:vAlign w:val="center"/>
          </w:tcPr>
          <w:p w:rsidR="003F5766" w:rsidRPr="00AA4A70" w:rsidRDefault="003F5766" w:rsidP="004D29E4"/>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766" w:rsidRPr="00AA4A70" w:rsidRDefault="003F5766" w:rsidP="004D29E4">
            <w:r w:rsidRPr="00AA4A70">
              <w:rPr>
                <w:rFonts w:hint="eastAsia"/>
              </w:rPr>
              <w:t>分组试讲与反馈（第</w:t>
            </w:r>
            <w:r w:rsidRPr="00AA4A70">
              <w:rPr>
                <w:rFonts w:hint="eastAsia"/>
              </w:rPr>
              <w:t>2</w:t>
            </w:r>
            <w:r w:rsidRPr="00AA4A70">
              <w:rPr>
                <w:rFonts w:hint="eastAsia"/>
              </w:rPr>
              <w:t>组）</w:t>
            </w:r>
          </w:p>
        </w:tc>
        <w:tc>
          <w:tcPr>
            <w:tcW w:w="913" w:type="dxa"/>
            <w:shd w:val="clear" w:color="auto" w:fill="FFFFFF" w:themeFill="background1"/>
            <w:vAlign w:val="center"/>
          </w:tcPr>
          <w:p w:rsidR="003F5766" w:rsidRPr="00AA4A70" w:rsidRDefault="003F5766" w:rsidP="004D29E4">
            <w:pPr>
              <w:jc w:val="center"/>
            </w:pPr>
            <w:r>
              <w:rPr>
                <w:rFonts w:hint="eastAsia"/>
              </w:rPr>
              <w:t>康</w:t>
            </w:r>
            <w:r>
              <w:rPr>
                <w:rFonts w:hint="eastAsia"/>
              </w:rPr>
              <w:t xml:space="preserve">  </w:t>
            </w:r>
            <w:r>
              <w:rPr>
                <w:rFonts w:hint="eastAsia"/>
              </w:rPr>
              <w:t>峰</w:t>
            </w:r>
          </w:p>
        </w:tc>
        <w:tc>
          <w:tcPr>
            <w:tcW w:w="988" w:type="dxa"/>
            <w:vMerge/>
            <w:shd w:val="clear" w:color="auto" w:fill="FFFFFF" w:themeFill="background1"/>
            <w:vAlign w:val="center"/>
          </w:tcPr>
          <w:p w:rsidR="003F5766" w:rsidRPr="00AA4A70" w:rsidRDefault="003F5766" w:rsidP="004D29E4"/>
        </w:tc>
      </w:tr>
      <w:tr w:rsidR="003F5766" w:rsidRPr="00AA4A70" w:rsidTr="003F5766">
        <w:trPr>
          <w:trHeight w:hRule="exact" w:val="598"/>
          <w:jc w:val="center"/>
        </w:trPr>
        <w:tc>
          <w:tcPr>
            <w:tcW w:w="1129" w:type="dxa"/>
            <w:vMerge/>
            <w:shd w:val="clear" w:color="auto" w:fill="FFFFFF" w:themeFill="background1"/>
            <w:vAlign w:val="center"/>
          </w:tcPr>
          <w:p w:rsidR="003F5766" w:rsidRPr="00AA4A70" w:rsidRDefault="003F5766" w:rsidP="004D29E4"/>
        </w:tc>
        <w:tc>
          <w:tcPr>
            <w:tcW w:w="1418" w:type="dxa"/>
            <w:vMerge/>
            <w:shd w:val="clear" w:color="auto" w:fill="FFFFFF" w:themeFill="background1"/>
            <w:vAlign w:val="center"/>
          </w:tcPr>
          <w:p w:rsidR="003F5766" w:rsidRPr="00AA4A70" w:rsidRDefault="003F5766" w:rsidP="004D29E4"/>
        </w:tc>
        <w:tc>
          <w:tcPr>
            <w:tcW w:w="709" w:type="dxa"/>
            <w:vMerge/>
            <w:shd w:val="clear" w:color="auto" w:fill="FFFFFF" w:themeFill="background1"/>
            <w:vAlign w:val="center"/>
          </w:tcPr>
          <w:p w:rsidR="003F5766" w:rsidRPr="00AA4A70" w:rsidRDefault="003F5766" w:rsidP="004D29E4"/>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766" w:rsidRPr="00AA4A70" w:rsidRDefault="003F5766" w:rsidP="004D29E4">
            <w:r w:rsidRPr="00AA4A70">
              <w:rPr>
                <w:rFonts w:hint="eastAsia"/>
              </w:rPr>
              <w:t>分组试讲与反馈（第</w:t>
            </w:r>
            <w:r w:rsidRPr="00AA4A70">
              <w:rPr>
                <w:rFonts w:hint="eastAsia"/>
              </w:rPr>
              <w:t>3</w:t>
            </w:r>
            <w:r w:rsidRPr="00AA4A70">
              <w:rPr>
                <w:rFonts w:hint="eastAsia"/>
              </w:rPr>
              <w:t>组）</w:t>
            </w:r>
          </w:p>
        </w:tc>
        <w:tc>
          <w:tcPr>
            <w:tcW w:w="913" w:type="dxa"/>
            <w:shd w:val="clear" w:color="auto" w:fill="FFFFFF" w:themeFill="background1"/>
            <w:vAlign w:val="center"/>
          </w:tcPr>
          <w:p w:rsidR="003F5766" w:rsidRPr="00AA4A70" w:rsidRDefault="003F5766" w:rsidP="004D29E4">
            <w:pPr>
              <w:jc w:val="center"/>
            </w:pPr>
            <w:r>
              <w:rPr>
                <w:rFonts w:hint="eastAsia"/>
              </w:rPr>
              <w:t>张</w:t>
            </w:r>
            <w:r>
              <w:rPr>
                <w:rFonts w:hint="eastAsia"/>
              </w:rPr>
              <w:t xml:space="preserve">  </w:t>
            </w:r>
            <w:r>
              <w:rPr>
                <w:rFonts w:hint="eastAsia"/>
              </w:rPr>
              <w:t>婕</w:t>
            </w:r>
          </w:p>
        </w:tc>
        <w:tc>
          <w:tcPr>
            <w:tcW w:w="988" w:type="dxa"/>
            <w:vMerge/>
            <w:shd w:val="clear" w:color="auto" w:fill="FFFFFF" w:themeFill="background1"/>
            <w:vAlign w:val="center"/>
          </w:tcPr>
          <w:p w:rsidR="003F5766" w:rsidRPr="00AA4A70" w:rsidRDefault="003F5766" w:rsidP="004D29E4"/>
        </w:tc>
      </w:tr>
      <w:tr w:rsidR="003F5766" w:rsidRPr="00AA4A70" w:rsidTr="003F5766">
        <w:trPr>
          <w:trHeight w:hRule="exact" w:val="478"/>
          <w:jc w:val="center"/>
        </w:trPr>
        <w:tc>
          <w:tcPr>
            <w:tcW w:w="1129" w:type="dxa"/>
            <w:vMerge/>
            <w:shd w:val="clear" w:color="auto" w:fill="FFFFFF" w:themeFill="background1"/>
            <w:vAlign w:val="center"/>
          </w:tcPr>
          <w:p w:rsidR="003F5766" w:rsidRPr="00AA4A70" w:rsidRDefault="003F5766" w:rsidP="004D29E4"/>
        </w:tc>
        <w:tc>
          <w:tcPr>
            <w:tcW w:w="7146" w:type="dxa"/>
            <w:gridSpan w:val="5"/>
            <w:shd w:val="clear" w:color="auto" w:fill="D9D9D9" w:themeFill="background1" w:themeFillShade="D9"/>
            <w:vAlign w:val="center"/>
          </w:tcPr>
          <w:p w:rsidR="003F5766" w:rsidRDefault="003F5766" w:rsidP="004D29E4">
            <w:pPr>
              <w:adjustRightInd w:val="0"/>
              <w:snapToGrid w:val="0"/>
              <w:jc w:val="center"/>
            </w:pPr>
            <w:r w:rsidRPr="00AA4A70">
              <w:rPr>
                <w:rFonts w:hint="eastAsia"/>
              </w:rPr>
              <w:t>休息</w:t>
            </w:r>
          </w:p>
        </w:tc>
      </w:tr>
      <w:tr w:rsidR="003F5766" w:rsidRPr="00AA4A70" w:rsidTr="003F5766">
        <w:trPr>
          <w:trHeight w:hRule="exact" w:val="571"/>
          <w:jc w:val="center"/>
        </w:trPr>
        <w:tc>
          <w:tcPr>
            <w:tcW w:w="1129" w:type="dxa"/>
            <w:vMerge/>
            <w:shd w:val="clear" w:color="auto" w:fill="FFFFFF" w:themeFill="background1"/>
            <w:vAlign w:val="center"/>
          </w:tcPr>
          <w:p w:rsidR="003F5766" w:rsidRPr="00AA4A70" w:rsidRDefault="003F5766" w:rsidP="004D29E4"/>
        </w:tc>
        <w:tc>
          <w:tcPr>
            <w:tcW w:w="1418" w:type="dxa"/>
            <w:shd w:val="clear" w:color="auto" w:fill="FFFFFF" w:themeFill="background1"/>
            <w:vAlign w:val="center"/>
          </w:tcPr>
          <w:p w:rsidR="003F5766" w:rsidRPr="00AA4A70" w:rsidRDefault="003F5766" w:rsidP="004D29E4">
            <w:pPr>
              <w:jc w:val="center"/>
            </w:pPr>
            <w:r w:rsidRPr="00AA4A70">
              <w:rPr>
                <w:rFonts w:hint="eastAsia"/>
              </w:rPr>
              <w:t>1</w:t>
            </w:r>
            <w:r>
              <w:t>6</w:t>
            </w:r>
            <w:r w:rsidRPr="00AA4A70">
              <w:rPr>
                <w:rFonts w:hint="eastAsia"/>
              </w:rPr>
              <w:t>:</w:t>
            </w:r>
            <w:r>
              <w:t>1</w:t>
            </w:r>
            <w:r w:rsidRPr="00AA4A70">
              <w:rPr>
                <w:rFonts w:hint="eastAsia"/>
              </w:rPr>
              <w:t>0-1</w:t>
            </w:r>
            <w:r>
              <w:t>6</w:t>
            </w:r>
            <w:r w:rsidRPr="00AA4A70">
              <w:rPr>
                <w:rFonts w:hint="eastAsia"/>
              </w:rPr>
              <w:t>:</w:t>
            </w:r>
            <w:r>
              <w:t>3</w:t>
            </w:r>
            <w:r w:rsidRPr="00AA4A70">
              <w:rPr>
                <w:rFonts w:hint="eastAsia"/>
              </w:rPr>
              <w:t>0</w:t>
            </w:r>
          </w:p>
        </w:tc>
        <w:tc>
          <w:tcPr>
            <w:tcW w:w="5728" w:type="dxa"/>
            <w:gridSpan w:val="4"/>
            <w:shd w:val="clear" w:color="auto" w:fill="FFFFFF" w:themeFill="background1"/>
            <w:vAlign w:val="center"/>
          </w:tcPr>
          <w:p w:rsidR="003F5766" w:rsidRPr="00AA4A70" w:rsidRDefault="003F5766" w:rsidP="004D29E4">
            <w:pPr>
              <w:jc w:val="center"/>
            </w:pPr>
            <w:r>
              <w:rPr>
                <w:rFonts w:hint="eastAsia"/>
              </w:rPr>
              <w:t>大组总结</w:t>
            </w:r>
          </w:p>
        </w:tc>
      </w:tr>
      <w:tr w:rsidR="003F5766" w:rsidRPr="00AA4A70" w:rsidTr="004D29E4">
        <w:trPr>
          <w:trHeight w:hRule="exact" w:val="571"/>
          <w:jc w:val="center"/>
        </w:trPr>
        <w:tc>
          <w:tcPr>
            <w:tcW w:w="8275" w:type="dxa"/>
            <w:gridSpan w:val="6"/>
            <w:shd w:val="clear" w:color="auto" w:fill="FFFFFF" w:themeFill="background1"/>
            <w:vAlign w:val="center"/>
          </w:tcPr>
          <w:p w:rsidR="003F5766" w:rsidRDefault="003F5766" w:rsidP="004D29E4">
            <w:pPr>
              <w:jc w:val="left"/>
            </w:pPr>
            <w:r>
              <w:rPr>
                <w:rFonts w:hint="eastAsia"/>
              </w:rPr>
              <w:t>备注</w:t>
            </w:r>
            <w:r>
              <w:t>：</w:t>
            </w:r>
            <w:r>
              <w:rPr>
                <w:rFonts w:hint="eastAsia"/>
              </w:rPr>
              <w:t>参加</w:t>
            </w:r>
            <w:r>
              <w:t>研修</w:t>
            </w:r>
            <w:r>
              <w:rPr>
                <w:rFonts w:hint="eastAsia"/>
              </w:rPr>
              <w:t>教师</w:t>
            </w:r>
            <w:r>
              <w:t>需提前准备</w:t>
            </w:r>
            <w:r>
              <w:rPr>
                <w:rFonts w:hint="eastAsia"/>
              </w:rPr>
              <w:t>10</w:t>
            </w:r>
            <w:r>
              <w:rPr>
                <w:rFonts w:hint="eastAsia"/>
              </w:rPr>
              <w:t>分钟</w:t>
            </w:r>
            <w:r>
              <w:t>课程讲授。</w:t>
            </w:r>
          </w:p>
        </w:tc>
      </w:tr>
    </w:tbl>
    <w:p w:rsidR="003F5766" w:rsidRPr="005C31AD" w:rsidRDefault="003F5766" w:rsidP="003F5766">
      <w:pPr>
        <w:rPr>
          <w:rFonts w:ascii="仿宋_GB2312" w:eastAsia="仿宋_GB2312"/>
          <w:b/>
          <w:sz w:val="24"/>
        </w:rPr>
      </w:pPr>
    </w:p>
    <w:p w:rsidR="003F5766" w:rsidRDefault="003F5766">
      <w:pPr>
        <w:widowControl/>
        <w:jc w:val="left"/>
        <w:rPr>
          <w:rFonts w:asciiTheme="minorEastAsia" w:hAnsiTheme="minorEastAsia" w:cs="Arial"/>
          <w:color w:val="111111"/>
          <w:kern w:val="0"/>
          <w:sz w:val="28"/>
          <w:szCs w:val="24"/>
        </w:rPr>
      </w:pPr>
      <w:r>
        <w:rPr>
          <w:rFonts w:asciiTheme="minorEastAsia" w:hAnsiTheme="minorEastAsia" w:cs="Arial"/>
          <w:color w:val="111111"/>
          <w:sz w:val="28"/>
        </w:rPr>
        <w:br w:type="page"/>
      </w:r>
    </w:p>
    <w:p w:rsidR="003F5766" w:rsidRPr="003F5766" w:rsidRDefault="003F5766" w:rsidP="003F5766">
      <w:pPr>
        <w:spacing w:beforeLines="50" w:before="156" w:afterLines="50" w:after="156"/>
        <w:jc w:val="left"/>
        <w:rPr>
          <w:rFonts w:ascii="黑体" w:eastAsia="黑体" w:hAnsi="黑体"/>
          <w:sz w:val="22"/>
        </w:rPr>
      </w:pPr>
      <w:r w:rsidRPr="003F5766">
        <w:rPr>
          <w:rFonts w:ascii="黑体" w:eastAsia="黑体" w:hAnsi="黑体" w:hint="eastAsia"/>
          <w:sz w:val="22"/>
        </w:rPr>
        <w:lastRenderedPageBreak/>
        <w:t>附件2</w:t>
      </w:r>
    </w:p>
    <w:p w:rsidR="003F5766" w:rsidRPr="003F5766" w:rsidRDefault="003F5766" w:rsidP="003F5766">
      <w:pPr>
        <w:spacing w:beforeLines="50" w:before="156" w:afterLines="50" w:after="156"/>
        <w:jc w:val="center"/>
        <w:rPr>
          <w:rFonts w:ascii="黑体" w:eastAsia="黑体" w:hAnsi="黑体"/>
          <w:b/>
          <w:sz w:val="28"/>
        </w:rPr>
      </w:pPr>
      <w:r w:rsidRPr="003F5766">
        <w:rPr>
          <w:rFonts w:ascii="黑体" w:eastAsia="黑体" w:hAnsi="黑体" w:hint="eastAsia"/>
          <w:b/>
          <w:sz w:val="28"/>
        </w:rPr>
        <w:t>专家简介</w:t>
      </w:r>
    </w:p>
    <w:p w:rsidR="003F5766" w:rsidRPr="005C31AD" w:rsidRDefault="003F5766" w:rsidP="003F5766">
      <w:pPr>
        <w:spacing w:line="360" w:lineRule="auto"/>
        <w:rPr>
          <w:rFonts w:ascii="仿宋_GB2312" w:eastAsia="仿宋_GB2312"/>
          <w:sz w:val="24"/>
        </w:rPr>
      </w:pPr>
      <w:r w:rsidRPr="005C31AD">
        <w:rPr>
          <w:rFonts w:ascii="仿宋_GB2312" w:eastAsia="仿宋_GB2312" w:hint="eastAsia"/>
          <w:b/>
          <w:sz w:val="24"/>
        </w:rPr>
        <w:t>王云琦</w:t>
      </w:r>
      <w:r w:rsidRPr="005C31AD">
        <w:rPr>
          <w:rFonts w:ascii="仿宋_GB2312" w:eastAsia="仿宋_GB2312" w:hint="eastAsia"/>
          <w:sz w:val="24"/>
        </w:rPr>
        <w:t>，北京林业大学水土保持学院教授，博士生导师。</w:t>
      </w:r>
      <w:r w:rsidRPr="003F5766">
        <w:rPr>
          <w:rFonts w:ascii="仿宋_GB2312" w:eastAsia="仿宋_GB2312" w:hint="eastAsia"/>
          <w:b/>
          <w:sz w:val="24"/>
        </w:rPr>
        <w:t>北京市青年教学名师</w:t>
      </w:r>
      <w:r w:rsidRPr="005C31AD">
        <w:rPr>
          <w:rFonts w:ascii="仿宋_GB2312" w:eastAsia="仿宋_GB2312" w:hint="eastAsia"/>
          <w:sz w:val="24"/>
        </w:rPr>
        <w:t>，</w:t>
      </w:r>
      <w:r w:rsidRPr="003F5766">
        <w:rPr>
          <w:rFonts w:ascii="仿宋_GB2312" w:eastAsia="仿宋_GB2312" w:hint="eastAsia"/>
          <w:b/>
          <w:sz w:val="24"/>
        </w:rPr>
        <w:t>北京市青年英才计划入选者</w:t>
      </w:r>
      <w:r w:rsidRPr="005C31AD">
        <w:rPr>
          <w:rFonts w:ascii="仿宋_GB2312" w:eastAsia="仿宋_GB2312" w:hint="eastAsia"/>
          <w:sz w:val="24"/>
        </w:rPr>
        <w:t>，中国水土保持学会青年科技奖获得者。</w:t>
      </w:r>
      <w:r>
        <w:rPr>
          <w:rFonts w:ascii="仿宋_GB2312" w:eastAsia="仿宋_GB2312" w:hint="eastAsia"/>
          <w:sz w:val="24"/>
        </w:rPr>
        <w:t>曾</w:t>
      </w:r>
      <w:r w:rsidRPr="005C31AD">
        <w:rPr>
          <w:rFonts w:ascii="仿宋_GB2312" w:eastAsia="仿宋_GB2312" w:hint="eastAsia"/>
          <w:sz w:val="24"/>
        </w:rPr>
        <w:t>获北京市高等教育教学成果一等奖</w:t>
      </w:r>
      <w:r>
        <w:rPr>
          <w:rFonts w:ascii="仿宋_GB2312" w:eastAsia="仿宋_GB2312" w:hint="eastAsia"/>
          <w:sz w:val="24"/>
        </w:rPr>
        <w:t>（排名第2）</w:t>
      </w:r>
      <w:r w:rsidRPr="005C31AD">
        <w:rPr>
          <w:rFonts w:ascii="仿宋_GB2312" w:eastAsia="仿宋_GB2312" w:hint="eastAsia"/>
          <w:sz w:val="24"/>
        </w:rPr>
        <w:t>，主讲课程《土壤侵蚀原理》获国家级精品视频公开课、资源共享课，主讲《地质地貌学》获评北京高校优质本科课程，主编《水土保持工程学》获评北京高校优质本科教材课件。</w:t>
      </w:r>
      <w:r>
        <w:rPr>
          <w:rFonts w:ascii="仿宋_GB2312" w:eastAsia="仿宋_GB2312" w:hint="eastAsia"/>
          <w:sz w:val="24"/>
        </w:rPr>
        <w:t>获</w:t>
      </w:r>
      <w:r w:rsidRPr="005C31AD">
        <w:rPr>
          <w:rFonts w:ascii="仿宋_GB2312" w:eastAsia="仿宋_GB2312"/>
          <w:sz w:val="24"/>
        </w:rPr>
        <w:t>ISW国际引导员（FDW）资质，担任北京林业大学</w:t>
      </w:r>
      <w:r>
        <w:rPr>
          <w:rFonts w:ascii="仿宋_GB2312" w:eastAsia="仿宋_GB2312" w:hint="eastAsia"/>
          <w:sz w:val="24"/>
        </w:rPr>
        <w:t>“</w:t>
      </w:r>
      <w:r w:rsidRPr="005C31AD">
        <w:rPr>
          <w:rFonts w:ascii="仿宋_GB2312" w:eastAsia="仿宋_GB2312"/>
          <w:sz w:val="24"/>
        </w:rPr>
        <w:t>教学促进师</w:t>
      </w:r>
      <w:r>
        <w:rPr>
          <w:rFonts w:ascii="仿宋_GB2312" w:eastAsia="仿宋_GB2312" w:hint="eastAsia"/>
          <w:sz w:val="24"/>
        </w:rPr>
        <w:t>”</w:t>
      </w:r>
      <w:r w:rsidRPr="005C31AD">
        <w:rPr>
          <w:rFonts w:ascii="仿宋_GB2312" w:eastAsia="仿宋_GB2312"/>
          <w:sz w:val="24"/>
        </w:rPr>
        <w:t>。</w:t>
      </w:r>
    </w:p>
    <w:p w:rsidR="003F5766" w:rsidRDefault="003F5766" w:rsidP="003F5766">
      <w:pPr>
        <w:spacing w:line="360" w:lineRule="auto"/>
        <w:rPr>
          <w:rFonts w:ascii="仿宋_GB2312" w:eastAsia="仿宋_GB2312"/>
          <w:b/>
          <w:sz w:val="24"/>
        </w:rPr>
      </w:pPr>
    </w:p>
    <w:p w:rsidR="003F5766" w:rsidRPr="00C81F08" w:rsidRDefault="003F5766" w:rsidP="003F5766">
      <w:pPr>
        <w:spacing w:line="360" w:lineRule="auto"/>
        <w:rPr>
          <w:rFonts w:ascii="仿宋_GB2312" w:eastAsia="仿宋_GB2312"/>
          <w:sz w:val="24"/>
        </w:rPr>
      </w:pPr>
      <w:r w:rsidRPr="00C81F08">
        <w:rPr>
          <w:rFonts w:ascii="仿宋_GB2312" w:eastAsia="仿宋_GB2312" w:hint="eastAsia"/>
          <w:b/>
          <w:sz w:val="24"/>
        </w:rPr>
        <w:t>康峰，</w:t>
      </w:r>
      <w:r w:rsidRPr="00C81F08">
        <w:rPr>
          <w:rFonts w:ascii="仿宋_GB2312" w:eastAsia="仿宋_GB2312" w:hint="eastAsia"/>
          <w:sz w:val="24"/>
        </w:rPr>
        <w:t>北京林业大学工学院教授，博士生导师。北京林业大学教学名师。2015年，</w:t>
      </w:r>
      <w:r w:rsidRPr="003F5766">
        <w:rPr>
          <w:rFonts w:ascii="仿宋_GB2312" w:eastAsia="仿宋_GB2312" w:hint="eastAsia"/>
          <w:b/>
          <w:sz w:val="24"/>
        </w:rPr>
        <w:t>北京高校第九届青年教师教学基本功比赛理工（A）组一等奖第一名、最佳教案奖、最佳演示奖</w:t>
      </w:r>
      <w:r w:rsidRPr="00C81F08">
        <w:rPr>
          <w:rFonts w:ascii="仿宋_GB2312" w:eastAsia="仿宋_GB2312" w:hint="eastAsia"/>
          <w:sz w:val="24"/>
        </w:rPr>
        <w:t>；2016年，</w:t>
      </w:r>
      <w:r w:rsidRPr="003F5766">
        <w:rPr>
          <w:rFonts w:ascii="仿宋_GB2312" w:eastAsia="仿宋_GB2312" w:hint="eastAsia"/>
          <w:b/>
          <w:sz w:val="24"/>
        </w:rPr>
        <w:t>全国第三届青年教师教学竞赛决赛一等奖第二名</w:t>
      </w:r>
      <w:r w:rsidRPr="00C81F08">
        <w:rPr>
          <w:rFonts w:ascii="仿宋_GB2312" w:eastAsia="仿宋_GB2312" w:hint="eastAsia"/>
          <w:sz w:val="24"/>
        </w:rPr>
        <w:t>，北京林业大学本科课程优秀教案一等奖；同年授予首都劳动奖章。2017年，授予“北京高校青年教师示范教研工作室”。 获ISW国际引导员（FDW）资质，担任北京林业大学“教学促进师”。</w:t>
      </w:r>
    </w:p>
    <w:p w:rsidR="003F5766" w:rsidRDefault="003F5766" w:rsidP="003F5766">
      <w:pPr>
        <w:spacing w:line="360" w:lineRule="auto"/>
        <w:rPr>
          <w:rFonts w:ascii="仿宋_GB2312" w:eastAsia="仿宋_GB2312"/>
          <w:b/>
          <w:sz w:val="24"/>
        </w:rPr>
      </w:pPr>
    </w:p>
    <w:p w:rsidR="003F5766" w:rsidRPr="005C31AD" w:rsidRDefault="003F5766" w:rsidP="003F5766">
      <w:pPr>
        <w:spacing w:line="360" w:lineRule="auto"/>
        <w:rPr>
          <w:rFonts w:ascii="仿宋_GB2312" w:eastAsia="仿宋_GB2312"/>
          <w:sz w:val="24"/>
        </w:rPr>
      </w:pPr>
      <w:r>
        <w:rPr>
          <w:rFonts w:ascii="仿宋_GB2312" w:eastAsia="仿宋_GB2312" w:hint="eastAsia"/>
          <w:b/>
          <w:sz w:val="24"/>
        </w:rPr>
        <w:t>张婕</w:t>
      </w:r>
      <w:r>
        <w:rPr>
          <w:rFonts w:ascii="仿宋_GB2312" w:eastAsia="仿宋_GB2312"/>
          <w:b/>
          <w:sz w:val="24"/>
        </w:rPr>
        <w:t>，</w:t>
      </w:r>
      <w:r w:rsidRPr="005C31AD">
        <w:rPr>
          <w:rFonts w:ascii="仿宋_GB2312" w:eastAsia="仿宋_GB2312" w:hint="eastAsia"/>
          <w:sz w:val="24"/>
        </w:rPr>
        <w:t>北京林业大学艺术设计学院</w:t>
      </w:r>
      <w:r w:rsidR="00D25568">
        <w:rPr>
          <w:rFonts w:ascii="仿宋_GB2312" w:eastAsia="仿宋_GB2312" w:hint="eastAsia"/>
          <w:sz w:val="24"/>
        </w:rPr>
        <w:t>讲师</w:t>
      </w:r>
      <w:r w:rsidRPr="005C31AD">
        <w:rPr>
          <w:rFonts w:ascii="仿宋_GB2312" w:eastAsia="仿宋_GB2312" w:hint="eastAsia"/>
          <w:sz w:val="24"/>
        </w:rPr>
        <w:t>。</w:t>
      </w:r>
      <w:r w:rsidRPr="005C31AD">
        <w:rPr>
          <w:rFonts w:ascii="仿宋_GB2312" w:eastAsia="仿宋_GB2312"/>
          <w:sz w:val="24"/>
        </w:rPr>
        <w:t>2019年获得</w:t>
      </w:r>
      <w:r w:rsidRPr="003F5766">
        <w:rPr>
          <w:rFonts w:ascii="仿宋_GB2312" w:eastAsia="仿宋_GB2312"/>
          <w:b/>
          <w:sz w:val="24"/>
        </w:rPr>
        <w:t>北京高校第十一届青年教师教学基本功比赛人文类A组一等奖，最佳教案奖</w:t>
      </w:r>
      <w:r w:rsidRPr="005C31AD">
        <w:rPr>
          <w:rFonts w:ascii="仿宋_GB2312" w:eastAsia="仿宋_GB2312"/>
          <w:sz w:val="24"/>
        </w:rPr>
        <w:t>。主持并参与多项教改、视频公开课及微课项目</w:t>
      </w:r>
      <w:r>
        <w:rPr>
          <w:rFonts w:ascii="仿宋_GB2312" w:eastAsia="仿宋_GB2312" w:hint="eastAsia"/>
          <w:sz w:val="24"/>
        </w:rPr>
        <w:t>，</w:t>
      </w:r>
      <w:r w:rsidRPr="005C31AD">
        <w:rPr>
          <w:rFonts w:ascii="仿宋_GB2312" w:eastAsia="仿宋_GB2312"/>
          <w:sz w:val="24"/>
        </w:rPr>
        <w:t>设计作品多次在国内外展出并获奖项。</w:t>
      </w:r>
      <w:r w:rsidRPr="005C31AD">
        <w:rPr>
          <w:rFonts w:ascii="仿宋_GB2312" w:eastAsia="仿宋_GB2312" w:hint="eastAsia"/>
          <w:sz w:val="24"/>
        </w:rPr>
        <w:t>指导学生参加高水平学科竞赛获得国际奖项</w:t>
      </w:r>
      <w:r w:rsidRPr="005C31AD">
        <w:rPr>
          <w:rFonts w:ascii="仿宋_GB2312" w:eastAsia="仿宋_GB2312"/>
          <w:sz w:val="24"/>
        </w:rPr>
        <w:t>7项，国家级奖项5项，省部级以上奖项14项，2017年获得北京市工业设计大赛优秀指导教师。</w:t>
      </w:r>
      <w:r>
        <w:rPr>
          <w:rFonts w:ascii="仿宋_GB2312" w:eastAsia="仿宋_GB2312"/>
          <w:sz w:val="24"/>
        </w:rPr>
        <w:t>获</w:t>
      </w:r>
      <w:r w:rsidRPr="005C31AD">
        <w:rPr>
          <w:rFonts w:ascii="仿宋_GB2312" w:eastAsia="仿宋_GB2312"/>
          <w:sz w:val="24"/>
        </w:rPr>
        <w:t>ISW国际引导员（FDW</w:t>
      </w:r>
      <w:r>
        <w:rPr>
          <w:rFonts w:ascii="仿宋_GB2312" w:eastAsia="仿宋_GB2312"/>
          <w:sz w:val="24"/>
        </w:rPr>
        <w:t>）资质，担任北京林业大学</w:t>
      </w:r>
      <w:r>
        <w:rPr>
          <w:rFonts w:ascii="仿宋_GB2312" w:eastAsia="仿宋_GB2312" w:hint="eastAsia"/>
          <w:sz w:val="24"/>
        </w:rPr>
        <w:t>“</w:t>
      </w:r>
      <w:r>
        <w:rPr>
          <w:rFonts w:ascii="仿宋_GB2312" w:eastAsia="仿宋_GB2312"/>
          <w:sz w:val="24"/>
        </w:rPr>
        <w:t>教学促进师</w:t>
      </w:r>
      <w:r>
        <w:rPr>
          <w:rFonts w:ascii="仿宋_GB2312" w:eastAsia="仿宋_GB2312" w:hint="eastAsia"/>
          <w:sz w:val="24"/>
        </w:rPr>
        <w:t>”</w:t>
      </w:r>
      <w:r w:rsidRPr="005C31AD">
        <w:rPr>
          <w:rFonts w:ascii="仿宋_GB2312" w:eastAsia="仿宋_GB2312"/>
          <w:sz w:val="24"/>
        </w:rPr>
        <w:t>。</w:t>
      </w:r>
    </w:p>
    <w:p w:rsidR="003F5766" w:rsidRPr="0072080E" w:rsidRDefault="003F5766" w:rsidP="003F5766"/>
    <w:p w:rsidR="003F5766" w:rsidRPr="003F5766" w:rsidRDefault="003F5766" w:rsidP="003F5766">
      <w:pPr>
        <w:pStyle w:val="a6"/>
        <w:adjustRightInd w:val="0"/>
        <w:snapToGrid w:val="0"/>
        <w:spacing w:before="0" w:beforeAutospacing="0" w:after="0" w:afterAutospacing="0" w:line="276" w:lineRule="auto"/>
        <w:ind w:right="140"/>
        <w:rPr>
          <w:rFonts w:asciiTheme="minorEastAsia" w:eastAsiaTheme="minorEastAsia" w:hAnsiTheme="minorEastAsia" w:cs="Arial"/>
          <w:color w:val="111111"/>
          <w:sz w:val="28"/>
        </w:rPr>
      </w:pPr>
    </w:p>
    <w:sectPr w:rsidR="003F5766" w:rsidRPr="003F5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E9" w:rsidRDefault="00EE09E9" w:rsidP="00D8021B">
      <w:r>
        <w:separator/>
      </w:r>
    </w:p>
  </w:endnote>
  <w:endnote w:type="continuationSeparator" w:id="0">
    <w:p w:rsidR="00EE09E9" w:rsidRDefault="00EE09E9" w:rsidP="00D8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E9" w:rsidRDefault="00EE09E9" w:rsidP="00D8021B">
      <w:r>
        <w:separator/>
      </w:r>
    </w:p>
  </w:footnote>
  <w:footnote w:type="continuationSeparator" w:id="0">
    <w:p w:rsidR="00EE09E9" w:rsidRDefault="00EE09E9" w:rsidP="00D8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CC"/>
    <w:rsid w:val="000238E5"/>
    <w:rsid w:val="00025780"/>
    <w:rsid w:val="00046DD3"/>
    <w:rsid w:val="00066A85"/>
    <w:rsid w:val="000754AA"/>
    <w:rsid w:val="0009257D"/>
    <w:rsid w:val="00095F24"/>
    <w:rsid w:val="000A4B58"/>
    <w:rsid w:val="000B337B"/>
    <w:rsid w:val="000B38EE"/>
    <w:rsid w:val="000B4066"/>
    <w:rsid w:val="001105BF"/>
    <w:rsid w:val="0012028D"/>
    <w:rsid w:val="0012301D"/>
    <w:rsid w:val="00140EB8"/>
    <w:rsid w:val="0015307A"/>
    <w:rsid w:val="0016375F"/>
    <w:rsid w:val="00166EBC"/>
    <w:rsid w:val="001744B4"/>
    <w:rsid w:val="0017573D"/>
    <w:rsid w:val="00180C49"/>
    <w:rsid w:val="00192562"/>
    <w:rsid w:val="001A22EB"/>
    <w:rsid w:val="001B0521"/>
    <w:rsid w:val="001B1C02"/>
    <w:rsid w:val="001C74C3"/>
    <w:rsid w:val="001D5A66"/>
    <w:rsid w:val="001D7939"/>
    <w:rsid w:val="001E4604"/>
    <w:rsid w:val="001E4D90"/>
    <w:rsid w:val="001E674F"/>
    <w:rsid w:val="00205DAA"/>
    <w:rsid w:val="00223C31"/>
    <w:rsid w:val="002267F3"/>
    <w:rsid w:val="00235886"/>
    <w:rsid w:val="00246FEA"/>
    <w:rsid w:val="00281C90"/>
    <w:rsid w:val="00282AAB"/>
    <w:rsid w:val="0029336F"/>
    <w:rsid w:val="002A107F"/>
    <w:rsid w:val="002A424C"/>
    <w:rsid w:val="002A4E7A"/>
    <w:rsid w:val="002A505D"/>
    <w:rsid w:val="002B1677"/>
    <w:rsid w:val="002C4FC8"/>
    <w:rsid w:val="002D2885"/>
    <w:rsid w:val="002F5F02"/>
    <w:rsid w:val="003064C9"/>
    <w:rsid w:val="0030678A"/>
    <w:rsid w:val="0032013D"/>
    <w:rsid w:val="00322921"/>
    <w:rsid w:val="003334E5"/>
    <w:rsid w:val="00346BFF"/>
    <w:rsid w:val="00355481"/>
    <w:rsid w:val="003800D8"/>
    <w:rsid w:val="00380BDA"/>
    <w:rsid w:val="003A5F1F"/>
    <w:rsid w:val="003B60BF"/>
    <w:rsid w:val="003B7AE4"/>
    <w:rsid w:val="003C4278"/>
    <w:rsid w:val="003E0207"/>
    <w:rsid w:val="003F53A1"/>
    <w:rsid w:val="003F5766"/>
    <w:rsid w:val="00400604"/>
    <w:rsid w:val="004057CC"/>
    <w:rsid w:val="004113F8"/>
    <w:rsid w:val="00424854"/>
    <w:rsid w:val="00435EC3"/>
    <w:rsid w:val="00456D2B"/>
    <w:rsid w:val="00492A78"/>
    <w:rsid w:val="004A1F95"/>
    <w:rsid w:val="004B2EDE"/>
    <w:rsid w:val="004C6499"/>
    <w:rsid w:val="004C6535"/>
    <w:rsid w:val="004D6382"/>
    <w:rsid w:val="004E1D9B"/>
    <w:rsid w:val="004E3FDC"/>
    <w:rsid w:val="004F3D8A"/>
    <w:rsid w:val="00504318"/>
    <w:rsid w:val="00524DF0"/>
    <w:rsid w:val="0053739D"/>
    <w:rsid w:val="00546B5D"/>
    <w:rsid w:val="005566E3"/>
    <w:rsid w:val="005604FA"/>
    <w:rsid w:val="0056230F"/>
    <w:rsid w:val="005663FE"/>
    <w:rsid w:val="00575CC4"/>
    <w:rsid w:val="0057789F"/>
    <w:rsid w:val="00582E17"/>
    <w:rsid w:val="00583450"/>
    <w:rsid w:val="00591DAB"/>
    <w:rsid w:val="005A153D"/>
    <w:rsid w:val="005D6963"/>
    <w:rsid w:val="00600D5A"/>
    <w:rsid w:val="00602C73"/>
    <w:rsid w:val="00607AA0"/>
    <w:rsid w:val="00623ABE"/>
    <w:rsid w:val="00650C87"/>
    <w:rsid w:val="006832FA"/>
    <w:rsid w:val="0069065D"/>
    <w:rsid w:val="006977AB"/>
    <w:rsid w:val="006A086C"/>
    <w:rsid w:val="006A2082"/>
    <w:rsid w:val="006D4761"/>
    <w:rsid w:val="006D6509"/>
    <w:rsid w:val="006D682D"/>
    <w:rsid w:val="006E4F72"/>
    <w:rsid w:val="006E5A6E"/>
    <w:rsid w:val="006E5AE9"/>
    <w:rsid w:val="00704865"/>
    <w:rsid w:val="0071469A"/>
    <w:rsid w:val="007245B5"/>
    <w:rsid w:val="00755D63"/>
    <w:rsid w:val="0078231D"/>
    <w:rsid w:val="007931C4"/>
    <w:rsid w:val="00793B1C"/>
    <w:rsid w:val="007A2C43"/>
    <w:rsid w:val="007C5DA3"/>
    <w:rsid w:val="007D186F"/>
    <w:rsid w:val="007D4A73"/>
    <w:rsid w:val="00800D3E"/>
    <w:rsid w:val="008079D7"/>
    <w:rsid w:val="00856C63"/>
    <w:rsid w:val="00871FEA"/>
    <w:rsid w:val="00877D5F"/>
    <w:rsid w:val="008C3579"/>
    <w:rsid w:val="008E1403"/>
    <w:rsid w:val="008E5A87"/>
    <w:rsid w:val="008F427D"/>
    <w:rsid w:val="008F78E8"/>
    <w:rsid w:val="00900941"/>
    <w:rsid w:val="009049B9"/>
    <w:rsid w:val="00916858"/>
    <w:rsid w:val="009328A5"/>
    <w:rsid w:val="00933661"/>
    <w:rsid w:val="009539C9"/>
    <w:rsid w:val="009A64EF"/>
    <w:rsid w:val="009B4C34"/>
    <w:rsid w:val="009B580A"/>
    <w:rsid w:val="009C4204"/>
    <w:rsid w:val="009C4AF0"/>
    <w:rsid w:val="009D3ADC"/>
    <w:rsid w:val="00A02272"/>
    <w:rsid w:val="00A6772E"/>
    <w:rsid w:val="00A760FD"/>
    <w:rsid w:val="00A85A09"/>
    <w:rsid w:val="00A904BC"/>
    <w:rsid w:val="00A9110B"/>
    <w:rsid w:val="00AA23E9"/>
    <w:rsid w:val="00AA495C"/>
    <w:rsid w:val="00AA715C"/>
    <w:rsid w:val="00AB32FB"/>
    <w:rsid w:val="00AD1527"/>
    <w:rsid w:val="00AF1C99"/>
    <w:rsid w:val="00B140CE"/>
    <w:rsid w:val="00B178F1"/>
    <w:rsid w:val="00B22511"/>
    <w:rsid w:val="00B30B12"/>
    <w:rsid w:val="00B46640"/>
    <w:rsid w:val="00B513E6"/>
    <w:rsid w:val="00B62529"/>
    <w:rsid w:val="00B75C51"/>
    <w:rsid w:val="00B7657B"/>
    <w:rsid w:val="00B84B3C"/>
    <w:rsid w:val="00BA7ECB"/>
    <w:rsid w:val="00BB6D88"/>
    <w:rsid w:val="00BC494D"/>
    <w:rsid w:val="00BD0C32"/>
    <w:rsid w:val="00BE4377"/>
    <w:rsid w:val="00BE5D18"/>
    <w:rsid w:val="00BE6549"/>
    <w:rsid w:val="00C06B2A"/>
    <w:rsid w:val="00C10065"/>
    <w:rsid w:val="00C30631"/>
    <w:rsid w:val="00C37063"/>
    <w:rsid w:val="00C61C3C"/>
    <w:rsid w:val="00C73B3D"/>
    <w:rsid w:val="00C9763F"/>
    <w:rsid w:val="00CA2761"/>
    <w:rsid w:val="00CB0FD6"/>
    <w:rsid w:val="00CE7A0A"/>
    <w:rsid w:val="00D02A7D"/>
    <w:rsid w:val="00D07AA5"/>
    <w:rsid w:val="00D25568"/>
    <w:rsid w:val="00D25AF6"/>
    <w:rsid w:val="00D30EE3"/>
    <w:rsid w:val="00D60B44"/>
    <w:rsid w:val="00D637AA"/>
    <w:rsid w:val="00D8021B"/>
    <w:rsid w:val="00D84FAC"/>
    <w:rsid w:val="00DA10EF"/>
    <w:rsid w:val="00DA2FEC"/>
    <w:rsid w:val="00DA33EE"/>
    <w:rsid w:val="00DA7746"/>
    <w:rsid w:val="00DB0506"/>
    <w:rsid w:val="00DB1BA9"/>
    <w:rsid w:val="00DB42A3"/>
    <w:rsid w:val="00DC631C"/>
    <w:rsid w:val="00DD3731"/>
    <w:rsid w:val="00E04059"/>
    <w:rsid w:val="00E1238F"/>
    <w:rsid w:val="00E170EE"/>
    <w:rsid w:val="00E22EA0"/>
    <w:rsid w:val="00E447ED"/>
    <w:rsid w:val="00E46780"/>
    <w:rsid w:val="00E52548"/>
    <w:rsid w:val="00E750BA"/>
    <w:rsid w:val="00EA1E1E"/>
    <w:rsid w:val="00EA392C"/>
    <w:rsid w:val="00EC4B75"/>
    <w:rsid w:val="00ED1567"/>
    <w:rsid w:val="00ED6DB4"/>
    <w:rsid w:val="00EE09E9"/>
    <w:rsid w:val="00EE26EB"/>
    <w:rsid w:val="00EF2A99"/>
    <w:rsid w:val="00EF5B48"/>
    <w:rsid w:val="00EF79B4"/>
    <w:rsid w:val="00F06489"/>
    <w:rsid w:val="00F064DE"/>
    <w:rsid w:val="00F21FA9"/>
    <w:rsid w:val="00F22D63"/>
    <w:rsid w:val="00F2607C"/>
    <w:rsid w:val="00F263A5"/>
    <w:rsid w:val="00F32B63"/>
    <w:rsid w:val="00F351DB"/>
    <w:rsid w:val="00F373C4"/>
    <w:rsid w:val="00F835EB"/>
    <w:rsid w:val="00F92463"/>
    <w:rsid w:val="00F945A1"/>
    <w:rsid w:val="00FA3DDC"/>
    <w:rsid w:val="00FA6F35"/>
    <w:rsid w:val="00FB5153"/>
    <w:rsid w:val="00FB579B"/>
    <w:rsid w:val="00FC1369"/>
    <w:rsid w:val="00FC2B0C"/>
    <w:rsid w:val="00FF046C"/>
    <w:rsid w:val="00FF0560"/>
    <w:rsid w:val="00FF0BA9"/>
    <w:rsid w:val="02DC6DF3"/>
    <w:rsid w:val="3C08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377A0-2419-417A-BA2C-878DEB84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Pr>
      <w:i/>
      <w:iCs/>
    </w:rPr>
  </w:style>
  <w:style w:type="character" w:styleId="a8">
    <w:name w:val="Hyperlink"/>
    <w:basedOn w:val="a0"/>
    <w:uiPriority w:val="99"/>
    <w:semiHidden/>
    <w:unhideWhenUsed/>
    <w:qFormat/>
    <w:rPr>
      <w:color w:val="0000FF"/>
      <w:u w:val="single"/>
    </w:rPr>
  </w:style>
  <w:style w:type="table" w:styleId="a9">
    <w:name w:val="Table Grid"/>
    <w:basedOn w:val="a1"/>
    <w:uiPriority w:val="3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ausername">
    <w:name w:val="a_username"/>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a">
    <w:name w:val="Date"/>
    <w:basedOn w:val="a"/>
    <w:next w:val="a"/>
    <w:link w:val="Char2"/>
    <w:uiPriority w:val="99"/>
    <w:semiHidden/>
    <w:unhideWhenUsed/>
    <w:rsid w:val="003F5766"/>
    <w:pPr>
      <w:ind w:leftChars="2500" w:left="100"/>
    </w:pPr>
  </w:style>
  <w:style w:type="character" w:customStyle="1" w:styleId="Char2">
    <w:name w:val="日期 Char"/>
    <w:basedOn w:val="a0"/>
    <w:link w:val="aa"/>
    <w:uiPriority w:val="99"/>
    <w:semiHidden/>
    <w:rsid w:val="003F57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1568</Characters>
  <Application>Microsoft Office Word</Application>
  <DocSecurity>0</DocSecurity>
  <Lines>13</Lines>
  <Paragraphs>3</Paragraphs>
  <ScaleCrop>false</ScaleCrop>
  <Company>CUP</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dell-pc</cp:lastModifiedBy>
  <cp:revision>2</cp:revision>
  <cp:lastPrinted>2019-11-25T00:21:00Z</cp:lastPrinted>
  <dcterms:created xsi:type="dcterms:W3CDTF">2020-11-13T07:22:00Z</dcterms:created>
  <dcterms:modified xsi:type="dcterms:W3CDTF">2020-11-13T07:22:00Z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