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eastAsia" w:eastAsia="黑体"/>
          <w:bCs/>
          <w:sz w:val="32"/>
          <w:szCs w:val="32"/>
        </w:rPr>
      </w:pPr>
      <w:bookmarkStart w:id="0" w:name="_GoBack"/>
      <w:r>
        <w:rPr>
          <w:rFonts w:hint="eastAsia" w:eastAsia="黑体"/>
          <w:bCs/>
          <w:sz w:val="32"/>
          <w:szCs w:val="32"/>
        </w:rPr>
        <w:t>中国石油大学（北京）</w:t>
      </w:r>
      <w:r>
        <w:rPr>
          <w:rFonts w:hint="eastAsia" w:eastAsia="黑体"/>
          <w:bCs/>
          <w:sz w:val="32"/>
          <w:szCs w:val="32"/>
          <w:lang w:eastAsia="zh-CN"/>
        </w:rPr>
        <w:t>国内外访问学者</w:t>
      </w:r>
      <w:r>
        <w:rPr>
          <w:rFonts w:hint="eastAsia" w:eastAsia="黑体"/>
          <w:bCs/>
          <w:sz w:val="32"/>
          <w:szCs w:val="32"/>
        </w:rPr>
        <w:t>研修延期申请审批表</w:t>
      </w:r>
      <w:bookmarkEnd w:id="0"/>
    </w:p>
    <w:tbl>
      <w:tblPr>
        <w:tblStyle w:val="7"/>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804"/>
        <w:gridCol w:w="1396"/>
        <w:gridCol w:w="2120"/>
        <w:gridCol w:w="1669"/>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07"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t>姓名</w:t>
            </w:r>
          </w:p>
        </w:tc>
        <w:tc>
          <w:tcPr>
            <w:tcW w:w="1804"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p>
        </w:tc>
        <w:tc>
          <w:tcPr>
            <w:tcW w:w="1396"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t>所在单位</w:t>
            </w:r>
          </w:p>
        </w:tc>
        <w:tc>
          <w:tcPr>
            <w:tcW w:w="2120"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p>
        </w:tc>
        <w:tc>
          <w:tcPr>
            <w:tcW w:w="1669"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t>联系电话</w:t>
            </w:r>
          </w:p>
        </w:tc>
        <w:tc>
          <w:tcPr>
            <w:tcW w:w="2011"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7"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t>工号</w:t>
            </w:r>
          </w:p>
        </w:tc>
        <w:tc>
          <w:tcPr>
            <w:tcW w:w="1804"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pPr>
          </w:p>
        </w:tc>
        <w:tc>
          <w:tcPr>
            <w:tcW w:w="1396"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t>出生年月</w:t>
            </w:r>
          </w:p>
        </w:tc>
        <w:tc>
          <w:tcPr>
            <w:tcW w:w="2120"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p>
        </w:tc>
        <w:tc>
          <w:tcPr>
            <w:tcW w:w="1669"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t>政治面貌</w:t>
            </w:r>
          </w:p>
        </w:tc>
        <w:tc>
          <w:tcPr>
            <w:tcW w:w="2011"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7"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t>职称</w:t>
            </w:r>
          </w:p>
        </w:tc>
        <w:tc>
          <w:tcPr>
            <w:tcW w:w="1804"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p>
        </w:tc>
        <w:tc>
          <w:tcPr>
            <w:tcW w:w="1396"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t>现聘岗位</w:t>
            </w:r>
          </w:p>
        </w:tc>
        <w:tc>
          <w:tcPr>
            <w:tcW w:w="2120"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p>
        </w:tc>
        <w:tc>
          <w:tcPr>
            <w:tcW w:w="1669"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t>岗位级别</w:t>
            </w:r>
          </w:p>
        </w:tc>
        <w:tc>
          <w:tcPr>
            <w:tcW w:w="2011"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7"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eastAsia="zh-CN"/>
                <w14:textFill>
                  <w14:solidFill>
                    <w14:schemeClr w14:val="tx1"/>
                  </w14:solidFill>
                </w14:textFill>
              </w:rPr>
              <w:t>访问</w:t>
            </w:r>
            <w:r>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t>单位</w:t>
            </w:r>
          </w:p>
        </w:tc>
        <w:tc>
          <w:tcPr>
            <w:tcW w:w="3200" w:type="dxa"/>
            <w:gridSpan w:val="2"/>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p>
        </w:tc>
        <w:tc>
          <w:tcPr>
            <w:tcW w:w="2120"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sz w:val="24"/>
                <w:szCs w:val="24"/>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eastAsia="zh-CN"/>
                <w14:textFill>
                  <w14:solidFill>
                    <w14:schemeClr w14:val="tx1"/>
                  </w14:solidFill>
                </w14:textFill>
              </w:rPr>
              <w:t>访问学科</w:t>
            </w:r>
          </w:p>
        </w:tc>
        <w:tc>
          <w:tcPr>
            <w:tcW w:w="3680" w:type="dxa"/>
            <w:gridSpan w:val="2"/>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7" w:type="dxa"/>
            <w:vMerge w:val="restart"/>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原定时间</w:t>
            </w:r>
          </w:p>
        </w:tc>
        <w:tc>
          <w:tcPr>
            <w:tcW w:w="3200" w:type="dxa"/>
            <w:gridSpan w:val="2"/>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自</w:t>
            </w:r>
            <w:r>
              <w:rPr>
                <w:rFonts w:hint="eastAsia" w:asciiTheme="minorEastAsia" w:hAnsiTheme="minorEastAsia" w:eastAsiaTheme="minorEastAsia" w:cstheme="minorEastAsia"/>
                <w:color w:val="000000" w:themeColor="text1"/>
                <w:kern w:val="2"/>
                <w:sz w:val="24"/>
                <w:szCs w:val="24"/>
                <w:u w:val="single"/>
                <w:vertAlign w:val="baseli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kern w:val="2"/>
                <w:sz w:val="24"/>
                <w:szCs w:val="24"/>
                <w:u w:val="single"/>
                <w:vertAlign w:val="baseli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kern w:val="2"/>
                <w:sz w:val="24"/>
                <w:szCs w:val="24"/>
                <w:u w:val="single"/>
                <w:vertAlign w:val="baseli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日</w:t>
            </w:r>
          </w:p>
        </w:tc>
        <w:tc>
          <w:tcPr>
            <w:tcW w:w="2120" w:type="dxa"/>
            <w:vMerge w:val="restart"/>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申请延长时间</w:t>
            </w:r>
          </w:p>
        </w:tc>
        <w:tc>
          <w:tcPr>
            <w:tcW w:w="3680" w:type="dxa"/>
            <w:gridSpan w:val="2"/>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自</w:t>
            </w:r>
            <w:r>
              <w:rPr>
                <w:rFonts w:hint="eastAsia" w:asciiTheme="minorEastAsia" w:hAnsiTheme="minorEastAsia" w:eastAsiaTheme="minorEastAsia" w:cstheme="minorEastAsia"/>
                <w:color w:val="000000" w:themeColor="text1"/>
                <w:kern w:val="2"/>
                <w:sz w:val="24"/>
                <w:szCs w:val="24"/>
                <w:u w:val="single"/>
                <w:vertAlign w:val="baseli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kern w:val="2"/>
                <w:sz w:val="24"/>
                <w:szCs w:val="24"/>
                <w:u w:val="single"/>
                <w:vertAlign w:val="baseli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kern w:val="2"/>
                <w:sz w:val="24"/>
                <w:szCs w:val="24"/>
                <w:u w:val="single"/>
                <w:vertAlign w:val="baseli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7" w:type="dxa"/>
            <w:vMerge w:val="continue"/>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pPr>
          </w:p>
        </w:tc>
        <w:tc>
          <w:tcPr>
            <w:tcW w:w="3200" w:type="dxa"/>
            <w:gridSpan w:val="2"/>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b w:val="0"/>
                <w:i w:val="0"/>
                <w:color w:val="000000" w:themeColor="text1"/>
                <w:spacing w:val="0"/>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至</w:t>
            </w:r>
            <w:r>
              <w:rPr>
                <w:rFonts w:hint="eastAsia" w:asciiTheme="minorEastAsia" w:hAnsiTheme="minorEastAsia" w:eastAsiaTheme="minorEastAsia" w:cstheme="minorEastAsia"/>
                <w:color w:val="000000" w:themeColor="text1"/>
                <w:kern w:val="2"/>
                <w:sz w:val="24"/>
                <w:szCs w:val="24"/>
                <w:u w:val="single"/>
                <w:vertAlign w:val="baseli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kern w:val="2"/>
                <w:sz w:val="24"/>
                <w:szCs w:val="24"/>
                <w:u w:val="single"/>
                <w:vertAlign w:val="baseli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kern w:val="2"/>
                <w:sz w:val="24"/>
                <w:szCs w:val="24"/>
                <w:u w:val="single"/>
                <w:vertAlign w:val="baseli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日</w:t>
            </w:r>
          </w:p>
        </w:tc>
        <w:tc>
          <w:tcPr>
            <w:tcW w:w="2120" w:type="dxa"/>
            <w:vMerge w:val="continue"/>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p>
        </w:tc>
        <w:tc>
          <w:tcPr>
            <w:tcW w:w="3680" w:type="dxa"/>
            <w:gridSpan w:val="2"/>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至</w:t>
            </w:r>
            <w:r>
              <w:rPr>
                <w:rFonts w:hint="eastAsia" w:asciiTheme="minorEastAsia" w:hAnsiTheme="minorEastAsia" w:eastAsiaTheme="minorEastAsia" w:cstheme="minorEastAsia"/>
                <w:color w:val="000000" w:themeColor="text1"/>
                <w:kern w:val="2"/>
                <w:sz w:val="24"/>
                <w:szCs w:val="24"/>
                <w:u w:val="single"/>
                <w:vertAlign w:val="baseli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kern w:val="2"/>
                <w:sz w:val="24"/>
                <w:szCs w:val="24"/>
                <w:u w:val="single"/>
                <w:vertAlign w:val="baseli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kern w:val="2"/>
                <w:sz w:val="24"/>
                <w:szCs w:val="24"/>
                <w:u w:val="single"/>
                <w:vertAlign w:val="baseli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1207"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访问期间取得的成果</w:t>
            </w:r>
          </w:p>
        </w:tc>
        <w:tc>
          <w:tcPr>
            <w:tcW w:w="9000" w:type="dxa"/>
            <w:gridSpan w:val="5"/>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jc w:val="center"/>
        </w:trPr>
        <w:tc>
          <w:tcPr>
            <w:tcW w:w="1207"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延期理由</w:t>
            </w:r>
          </w:p>
        </w:tc>
        <w:tc>
          <w:tcPr>
            <w:tcW w:w="9000" w:type="dxa"/>
            <w:gridSpan w:val="5"/>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1207"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延期目标及详细计划</w:t>
            </w:r>
          </w:p>
        </w:tc>
        <w:tc>
          <w:tcPr>
            <w:tcW w:w="9000" w:type="dxa"/>
            <w:gridSpan w:val="5"/>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1207"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个人承诺</w:t>
            </w:r>
          </w:p>
        </w:tc>
        <w:tc>
          <w:tcPr>
            <w:tcW w:w="9000" w:type="dxa"/>
            <w:gridSpan w:val="5"/>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val="0"/>
              <w:snapToGrid w:val="0"/>
              <w:spacing w:before="0" w:beforeAutospacing="0" w:after="0" w:afterAutospacing="0" w:line="240" w:lineRule="auto"/>
              <w:ind w:firstLine="480" w:firstLineChars="200"/>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本人知悉《国内外访问学者选派管理规定》（中石大京人〔2020〕44号），文件关于延期的相关规定，延期期间基本工资、各项补贴及绩效工资停发；养老保险、职业年金的个人和单位缴纳部分由本人承担，在办理延期手续时，提前预交给学校。</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val="0"/>
              <w:snapToGrid w:val="0"/>
              <w:spacing w:before="0" w:beforeAutospacing="0" w:after="0" w:afterAutospacing="0" w:line="240" w:lineRule="auto"/>
              <w:ind w:firstLine="480" w:firstLineChars="200"/>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委托</w:t>
            </w:r>
            <w:r>
              <w:rPr>
                <w:rFonts w:hint="eastAsia" w:asciiTheme="minorEastAsia" w:hAnsiTheme="minorEastAsia" w:eastAsiaTheme="minorEastAsia" w:cstheme="minorEastAsia"/>
                <w:color w:val="000000" w:themeColor="text1"/>
                <w:kern w:val="2"/>
                <w:sz w:val="24"/>
                <w:szCs w:val="24"/>
                <w:u w:val="single"/>
                <w:vertAlign w:val="baseli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为国内代办人，办理申请研修延期手续，承诺延期结束按时回校工作，若逾期未归，同意按学校有关规定处理，一切责任由本人承担。</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 xml:space="preserve">                      </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left"/>
              <w:textAlignment w:val="auto"/>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申请人：          国内代办人：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0" w:hRule="atLeast"/>
          <w:jc w:val="center"/>
        </w:trPr>
        <w:tc>
          <w:tcPr>
            <w:tcW w:w="1207"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所在单位审核</w:t>
            </w:r>
          </w:p>
        </w:tc>
        <w:tc>
          <w:tcPr>
            <w:tcW w:w="9000" w:type="dxa"/>
            <w:gridSpan w:val="5"/>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对申请访问期间取得的成果及进行访问进度严格把关，结合延期理由、延期目标及详细计划做出审核意见。</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院长（单位公章）：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jc w:val="center"/>
        </w:trPr>
        <w:tc>
          <w:tcPr>
            <w:tcW w:w="1207" w:type="dxa"/>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人事处</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center"/>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意见</w:t>
            </w:r>
          </w:p>
        </w:tc>
        <w:tc>
          <w:tcPr>
            <w:tcW w:w="9000" w:type="dxa"/>
            <w:gridSpan w:val="5"/>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负责人（公章）：          日期：</w:t>
            </w:r>
          </w:p>
        </w:tc>
      </w:tr>
    </w:tbl>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240" w:lineRule="auto"/>
        <w:jc w:val="both"/>
        <w:textAlignment w:val="auto"/>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申请延期，需</w:t>
      </w:r>
      <w:r>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同时附访问单位关于延期的函件说明</w:t>
      </w:r>
      <w: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t>（含中文翻译件）；国家留学基金委选派的国家公派访问学者除履行上述条款中相关程序外，还需根据国家留学基金委的规定，向国家留学基金委提出申请并获得批准，方可生效。</w:t>
      </w:r>
    </w:p>
    <w:p>
      <w:pPr>
        <w:pStyle w:val="2"/>
        <w:spacing w:before="312" w:beforeLines="100"/>
        <w:ind w:left="-420" w:leftChars="-200" w:firstLine="361" w:firstLineChars="150"/>
        <w:jc w:val="left"/>
        <w:rPr>
          <w:rFonts w:ascii="楷体" w:hAnsi="楷体" w:eastAsia="楷体"/>
          <w:b/>
          <w:sz w:val="24"/>
          <w:u w:val="single"/>
        </w:rPr>
      </w:pPr>
    </w:p>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YTA5MzEyOTFlNDJhZmEzODQ1M2RjZWQ1YzUxZTYifQ=="/>
  </w:docVars>
  <w:rsids>
    <w:rsidRoot w:val="001726B7"/>
    <w:rsid w:val="00046EB6"/>
    <w:rsid w:val="00082CDF"/>
    <w:rsid w:val="000F1D4A"/>
    <w:rsid w:val="00112101"/>
    <w:rsid w:val="001726B7"/>
    <w:rsid w:val="00175B34"/>
    <w:rsid w:val="00184787"/>
    <w:rsid w:val="001A0954"/>
    <w:rsid w:val="001D1D4D"/>
    <w:rsid w:val="001D21A4"/>
    <w:rsid w:val="002214E6"/>
    <w:rsid w:val="00226BDE"/>
    <w:rsid w:val="002C08B9"/>
    <w:rsid w:val="002D2AF9"/>
    <w:rsid w:val="002D381E"/>
    <w:rsid w:val="003123DE"/>
    <w:rsid w:val="00324966"/>
    <w:rsid w:val="003418A8"/>
    <w:rsid w:val="00365F70"/>
    <w:rsid w:val="003D71D6"/>
    <w:rsid w:val="003F60D5"/>
    <w:rsid w:val="004139CB"/>
    <w:rsid w:val="004B453A"/>
    <w:rsid w:val="004E166A"/>
    <w:rsid w:val="005239FE"/>
    <w:rsid w:val="00525CA7"/>
    <w:rsid w:val="00534156"/>
    <w:rsid w:val="00555845"/>
    <w:rsid w:val="00563117"/>
    <w:rsid w:val="00582AC6"/>
    <w:rsid w:val="005B1C52"/>
    <w:rsid w:val="005C0A07"/>
    <w:rsid w:val="005C65CA"/>
    <w:rsid w:val="005E02F2"/>
    <w:rsid w:val="00600975"/>
    <w:rsid w:val="00650E3A"/>
    <w:rsid w:val="0066050C"/>
    <w:rsid w:val="00661602"/>
    <w:rsid w:val="006657E4"/>
    <w:rsid w:val="00670413"/>
    <w:rsid w:val="006705DA"/>
    <w:rsid w:val="006B46C2"/>
    <w:rsid w:val="006C2B7F"/>
    <w:rsid w:val="006F3872"/>
    <w:rsid w:val="00754F95"/>
    <w:rsid w:val="007A7841"/>
    <w:rsid w:val="00861733"/>
    <w:rsid w:val="008644FB"/>
    <w:rsid w:val="00866E94"/>
    <w:rsid w:val="008F0654"/>
    <w:rsid w:val="008F5306"/>
    <w:rsid w:val="00934125"/>
    <w:rsid w:val="00942932"/>
    <w:rsid w:val="009618D9"/>
    <w:rsid w:val="009726F7"/>
    <w:rsid w:val="009768DD"/>
    <w:rsid w:val="009A4970"/>
    <w:rsid w:val="009D7707"/>
    <w:rsid w:val="00A3620C"/>
    <w:rsid w:val="00AF19F5"/>
    <w:rsid w:val="00B30D9F"/>
    <w:rsid w:val="00B86B7E"/>
    <w:rsid w:val="00B90268"/>
    <w:rsid w:val="00BB55CC"/>
    <w:rsid w:val="00BC65E0"/>
    <w:rsid w:val="00BD3E75"/>
    <w:rsid w:val="00BE2968"/>
    <w:rsid w:val="00C06022"/>
    <w:rsid w:val="00C56F11"/>
    <w:rsid w:val="00C64D6E"/>
    <w:rsid w:val="00C773FD"/>
    <w:rsid w:val="00C77FE9"/>
    <w:rsid w:val="00CC08A3"/>
    <w:rsid w:val="00CC37E6"/>
    <w:rsid w:val="00CC545F"/>
    <w:rsid w:val="00CC6236"/>
    <w:rsid w:val="00CE2699"/>
    <w:rsid w:val="00D02128"/>
    <w:rsid w:val="00D43588"/>
    <w:rsid w:val="00D44DE5"/>
    <w:rsid w:val="00D937A4"/>
    <w:rsid w:val="00DC6586"/>
    <w:rsid w:val="00DD19F0"/>
    <w:rsid w:val="00E1241C"/>
    <w:rsid w:val="00E30118"/>
    <w:rsid w:val="00E65EA8"/>
    <w:rsid w:val="00E7576B"/>
    <w:rsid w:val="00EA2B1C"/>
    <w:rsid w:val="00EB0C3D"/>
    <w:rsid w:val="00EC25D7"/>
    <w:rsid w:val="00ED37D2"/>
    <w:rsid w:val="00F51748"/>
    <w:rsid w:val="00F76A6C"/>
    <w:rsid w:val="00FA3A39"/>
    <w:rsid w:val="00FD2D3B"/>
    <w:rsid w:val="00FD36EB"/>
    <w:rsid w:val="00FE4677"/>
    <w:rsid w:val="00FE5939"/>
    <w:rsid w:val="00FF6E14"/>
    <w:rsid w:val="04A606C4"/>
    <w:rsid w:val="07F0780D"/>
    <w:rsid w:val="09C8134F"/>
    <w:rsid w:val="0AF42FBB"/>
    <w:rsid w:val="19B60F32"/>
    <w:rsid w:val="2037509C"/>
    <w:rsid w:val="25473588"/>
    <w:rsid w:val="312A0177"/>
    <w:rsid w:val="40B2332E"/>
    <w:rsid w:val="5EA90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0" w:firstLineChars="200"/>
    </w:pPr>
  </w:style>
  <w:style w:type="paragraph" w:styleId="3">
    <w:name w:val="Balloon Text"/>
    <w:basedOn w:val="1"/>
    <w:semiHidden/>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kern w:val="2"/>
      <w:sz w:val="18"/>
      <w:szCs w:val="18"/>
    </w:rPr>
  </w:style>
  <w:style w:type="character" w:customStyle="1" w:styleId="10">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湖南大學</Company>
  <Pages>1</Pages>
  <Words>93</Words>
  <Characters>532</Characters>
  <Lines>4</Lines>
  <Paragraphs>1</Paragraphs>
  <TotalTime>0</TotalTime>
  <ScaleCrop>false</ScaleCrop>
  <LinksUpToDate>false</LinksUpToDate>
  <CharactersWithSpaces>624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2012-03-22T12:50:00Z</dcterms:created>
  <dc:creator>张泽麟</dc:creator>
  <cp:lastModifiedBy>warmcurrent</cp:lastModifiedBy>
  <cp:lastPrinted>2013-10-08T01:22:00Z</cp:lastPrinted>
  <dcterms:modified xsi:type="dcterms:W3CDTF">2024-02-29T09:20:57Z</dcterms:modified>
  <dc:title>湖南大学聘请（兼职、客座）教授审批表</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9819DFAF2A12417C8192E48AAF5862E8_12</vt:lpwstr>
  </property>
</Properties>
</file>