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C68" w:rsidRPr="00A4378C" w:rsidRDefault="00915C68" w:rsidP="00AC4805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8691"/>
      <w:bookmarkStart w:id="1" w:name="_Toc415129185"/>
      <w:bookmarkStart w:id="2" w:name="_Toc415150015"/>
      <w:bookmarkStart w:id="3" w:name="_Toc415842354"/>
      <w:r w:rsidRPr="00A4378C">
        <w:rPr>
          <w:rFonts w:ascii="黑体" w:eastAsia="黑体" w:hAnsi="黑体" w:hint="eastAsia"/>
          <w:sz w:val="32"/>
          <w:szCs w:val="32"/>
        </w:rPr>
        <w:t>关于拟接收</w:t>
      </w:r>
      <w:r w:rsidR="00CC73F0">
        <w:rPr>
          <w:rFonts w:ascii="黑体" w:eastAsia="黑体" w:hAnsi="黑体" w:hint="eastAsia"/>
          <w:sz w:val="32"/>
          <w:szCs w:val="32"/>
        </w:rPr>
        <w:t>李婧</w:t>
      </w:r>
      <w:proofErr w:type="gramStart"/>
      <w:r w:rsidR="00CC73F0">
        <w:rPr>
          <w:rFonts w:ascii="黑体" w:eastAsia="黑体" w:hAnsi="黑体" w:hint="eastAsia"/>
          <w:sz w:val="32"/>
          <w:szCs w:val="32"/>
        </w:rPr>
        <w:t>铢</w:t>
      </w:r>
      <w:proofErr w:type="gramEnd"/>
      <w:r w:rsidR="00CC73F0">
        <w:rPr>
          <w:rFonts w:ascii="黑体" w:eastAsia="黑体" w:hAnsi="黑体" w:hint="eastAsia"/>
          <w:sz w:val="32"/>
          <w:szCs w:val="32"/>
        </w:rPr>
        <w:t>同志</w:t>
      </w:r>
      <w:r w:rsidRPr="00A4378C">
        <w:rPr>
          <w:rFonts w:ascii="黑体" w:eastAsia="黑体" w:hAnsi="黑体" w:hint="eastAsia"/>
          <w:sz w:val="32"/>
          <w:szCs w:val="32"/>
        </w:rPr>
        <w:t>为中共预备党员的公示</w:t>
      </w:r>
      <w:bookmarkEnd w:id="0"/>
      <w:bookmarkEnd w:id="1"/>
      <w:bookmarkEnd w:id="2"/>
      <w:bookmarkEnd w:id="3"/>
    </w:p>
    <w:p w:rsidR="00915C68" w:rsidRPr="00AC4805" w:rsidRDefault="00CC73F0" w:rsidP="00AC480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马院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党支部</w:t>
      </w:r>
      <w:r w:rsidR="00915C68" w:rsidRPr="00AC4805">
        <w:rPr>
          <w:rFonts w:asciiTheme="minorEastAsia" w:hAnsiTheme="minorEastAsia" w:hint="eastAsia"/>
          <w:sz w:val="24"/>
          <w:szCs w:val="24"/>
        </w:rPr>
        <w:t>拟于近期讨论接收</w:t>
      </w:r>
      <w:r>
        <w:rPr>
          <w:rFonts w:asciiTheme="minorEastAsia" w:hAnsiTheme="minorEastAsia" w:hint="eastAsia"/>
          <w:sz w:val="24"/>
          <w:szCs w:val="24"/>
        </w:rPr>
        <w:t>李婧</w:t>
      </w:r>
      <w:proofErr w:type="gramStart"/>
      <w:r>
        <w:rPr>
          <w:rFonts w:asciiTheme="minorEastAsia" w:hAnsiTheme="minorEastAsia" w:hint="eastAsia"/>
          <w:sz w:val="24"/>
          <w:szCs w:val="24"/>
        </w:rPr>
        <w:t>铢</w:t>
      </w:r>
      <w:proofErr w:type="gramEnd"/>
      <w:r>
        <w:rPr>
          <w:rFonts w:asciiTheme="minorEastAsia" w:hAnsiTheme="minorEastAsia" w:hint="eastAsia"/>
          <w:sz w:val="24"/>
          <w:szCs w:val="24"/>
        </w:rPr>
        <w:t>同志</w:t>
      </w:r>
      <w:r w:rsidR="00915C68" w:rsidRPr="00AC4805">
        <w:rPr>
          <w:rFonts w:asciiTheme="minorEastAsia" w:hAnsiTheme="minorEastAsia" w:hint="eastAsia"/>
          <w:sz w:val="24"/>
          <w:szCs w:val="24"/>
        </w:rPr>
        <w:t>为中共预备党员。现将有关情况公示如下：</w:t>
      </w:r>
    </w:p>
    <w:p w:rsidR="00915C68" w:rsidRPr="00AC4805" w:rsidRDefault="007E5EDF" w:rsidP="00AC480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李婧铢，女</w:t>
      </w:r>
      <w:bookmarkStart w:id="4" w:name="_GoBack"/>
      <w:bookmarkEnd w:id="4"/>
      <w:r w:rsidR="00CF00FF">
        <w:rPr>
          <w:rFonts w:asciiTheme="minorEastAsia" w:hAnsiTheme="minorEastAsia" w:hint="eastAsia"/>
          <w:sz w:val="24"/>
          <w:szCs w:val="24"/>
        </w:rPr>
        <w:t>，1</w:t>
      </w:r>
      <w:r w:rsidR="00CC73F0">
        <w:rPr>
          <w:rFonts w:asciiTheme="minorEastAsia" w:hAnsiTheme="minorEastAsia"/>
          <w:sz w:val="24"/>
          <w:szCs w:val="24"/>
        </w:rPr>
        <w:t>989</w:t>
      </w:r>
      <w:r w:rsidR="00915C68" w:rsidRPr="00AC4805">
        <w:rPr>
          <w:rFonts w:asciiTheme="minorEastAsia" w:hAnsiTheme="minorEastAsia" w:hint="eastAsia"/>
          <w:sz w:val="24"/>
          <w:szCs w:val="24"/>
        </w:rPr>
        <w:t>年</w:t>
      </w:r>
      <w:r w:rsidR="00CF00FF">
        <w:rPr>
          <w:rFonts w:asciiTheme="minorEastAsia" w:hAnsiTheme="minorEastAsia" w:hint="eastAsia"/>
          <w:sz w:val="24"/>
          <w:szCs w:val="24"/>
        </w:rPr>
        <w:t>1</w:t>
      </w:r>
      <w:r w:rsidR="00CC73F0">
        <w:rPr>
          <w:rFonts w:asciiTheme="minorEastAsia" w:hAnsiTheme="minorEastAsia"/>
          <w:sz w:val="24"/>
          <w:szCs w:val="24"/>
        </w:rPr>
        <w:t>1</w:t>
      </w:r>
      <w:r w:rsidR="00915C68" w:rsidRPr="00AC4805">
        <w:rPr>
          <w:rFonts w:asciiTheme="minorEastAsia" w:hAnsiTheme="minorEastAsia" w:hint="eastAsia"/>
          <w:sz w:val="24"/>
          <w:szCs w:val="24"/>
        </w:rPr>
        <w:t>月出生，</w:t>
      </w:r>
      <w:r w:rsidR="00CC73F0">
        <w:rPr>
          <w:rFonts w:asciiTheme="minorEastAsia" w:hAnsiTheme="minorEastAsia" w:hint="eastAsia"/>
          <w:sz w:val="24"/>
          <w:szCs w:val="24"/>
        </w:rPr>
        <w:t>硕士研究生学历</w:t>
      </w:r>
      <w:r w:rsidR="00CF00FF">
        <w:rPr>
          <w:rFonts w:asciiTheme="minorEastAsia" w:hAnsiTheme="minorEastAsia" w:hint="eastAsia"/>
          <w:sz w:val="24"/>
          <w:szCs w:val="24"/>
        </w:rPr>
        <w:t>，</w:t>
      </w:r>
      <w:r w:rsidR="00915C68" w:rsidRPr="00AC4805">
        <w:rPr>
          <w:rFonts w:asciiTheme="minorEastAsia" w:hAnsiTheme="minorEastAsia" w:hint="eastAsia"/>
          <w:sz w:val="24"/>
          <w:szCs w:val="24"/>
        </w:rPr>
        <w:t>现</w:t>
      </w:r>
      <w:r w:rsidR="00CC73F0">
        <w:rPr>
          <w:rFonts w:asciiTheme="minorEastAsia" w:hAnsiTheme="minorEastAsia" w:hint="eastAsia"/>
          <w:sz w:val="24"/>
          <w:szCs w:val="24"/>
        </w:rPr>
        <w:t>为马克思主义中国化研究专业博士研究生</w:t>
      </w:r>
      <w:r w:rsidR="00915C68" w:rsidRPr="00AC4805">
        <w:rPr>
          <w:rFonts w:asciiTheme="minorEastAsia" w:hAnsiTheme="minorEastAsia" w:hint="eastAsia"/>
          <w:sz w:val="24"/>
          <w:szCs w:val="24"/>
        </w:rPr>
        <w:t>。</w:t>
      </w:r>
      <w:r w:rsidR="00CC73F0" w:rsidRPr="00CC73F0">
        <w:rPr>
          <w:rFonts w:asciiTheme="minorEastAsia" w:hAnsiTheme="minorEastAsia" w:hint="eastAsia"/>
          <w:sz w:val="24"/>
          <w:szCs w:val="24"/>
        </w:rPr>
        <w:t>2015年3月10日向中国石油大学（北京）马克思主义学院</w:t>
      </w:r>
      <w:proofErr w:type="gramStart"/>
      <w:r w:rsidR="00CC73F0" w:rsidRPr="00CC73F0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="00CC73F0" w:rsidRPr="00CC73F0">
        <w:rPr>
          <w:rFonts w:asciiTheme="minorEastAsia" w:hAnsiTheme="minorEastAsia" w:hint="eastAsia"/>
          <w:sz w:val="24"/>
          <w:szCs w:val="24"/>
        </w:rPr>
        <w:t>14党支部递交了入党申请书，于2015年3月15日被确定为积极分子，其培养联系人为杜录华同志和林英梅同志。2017年9月，该同志进入中国石油大学（北京）攻读博士研究生，并于2017年9月15日被中国石油大学（北京）马克思主义学院</w:t>
      </w:r>
      <w:proofErr w:type="gramStart"/>
      <w:r w:rsidR="00CC73F0" w:rsidRPr="00CC73F0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="00CC73F0" w:rsidRPr="00CC73F0">
        <w:rPr>
          <w:rFonts w:asciiTheme="minorEastAsia" w:hAnsiTheme="minorEastAsia" w:hint="eastAsia"/>
          <w:sz w:val="24"/>
          <w:szCs w:val="24"/>
        </w:rPr>
        <w:t>17党支部重新认定为入党积极分子，其培养联系人变更为尹艳秀同志和叶青同志。该同志于2018年9月19日被确定为发展对象</w:t>
      </w:r>
      <w:r w:rsidR="00915C68" w:rsidRPr="00AC4805">
        <w:rPr>
          <w:rFonts w:asciiTheme="minorEastAsia" w:hAnsiTheme="minorEastAsia" w:hint="eastAsia"/>
          <w:sz w:val="24"/>
          <w:szCs w:val="24"/>
        </w:rPr>
        <w:t>。政治审查合格，培养联系人为</w:t>
      </w:r>
      <w:r w:rsidR="00CC73F0">
        <w:rPr>
          <w:rFonts w:asciiTheme="minorEastAsia" w:hAnsiTheme="minorEastAsia" w:hint="eastAsia"/>
          <w:sz w:val="24"/>
          <w:szCs w:val="24"/>
        </w:rPr>
        <w:t>尹艳秀</w:t>
      </w:r>
      <w:r w:rsidR="00915C68" w:rsidRPr="00AC4805">
        <w:rPr>
          <w:rFonts w:asciiTheme="minorEastAsia" w:hAnsiTheme="minorEastAsia" w:hint="eastAsia"/>
          <w:sz w:val="24"/>
          <w:szCs w:val="24"/>
        </w:rPr>
        <w:t>、</w:t>
      </w:r>
      <w:r w:rsidR="00CC73F0">
        <w:rPr>
          <w:rFonts w:asciiTheme="minorEastAsia" w:hAnsiTheme="minorEastAsia" w:hint="eastAsia"/>
          <w:sz w:val="24"/>
          <w:szCs w:val="24"/>
        </w:rPr>
        <w:t>叶青</w:t>
      </w:r>
      <w:r w:rsidR="00915C68" w:rsidRPr="00AC4805">
        <w:rPr>
          <w:rFonts w:asciiTheme="minorEastAsia" w:hAnsiTheme="minorEastAsia" w:hint="eastAsia"/>
          <w:sz w:val="24"/>
          <w:szCs w:val="24"/>
        </w:rPr>
        <w:t>，入党介绍人为</w:t>
      </w:r>
      <w:r w:rsidR="00CC73F0">
        <w:rPr>
          <w:rFonts w:asciiTheme="minorEastAsia" w:hAnsiTheme="minorEastAsia" w:hint="eastAsia"/>
          <w:sz w:val="24"/>
          <w:szCs w:val="24"/>
        </w:rPr>
        <w:t>尹艳秀</w:t>
      </w:r>
      <w:r w:rsidR="00915C68" w:rsidRPr="00AC4805">
        <w:rPr>
          <w:rFonts w:asciiTheme="minorEastAsia" w:hAnsiTheme="minorEastAsia" w:hint="eastAsia"/>
          <w:sz w:val="24"/>
          <w:szCs w:val="24"/>
        </w:rPr>
        <w:t>、</w:t>
      </w:r>
      <w:r w:rsidR="00CC73F0">
        <w:rPr>
          <w:rFonts w:asciiTheme="minorEastAsia" w:hAnsiTheme="minorEastAsia" w:hint="eastAsia"/>
          <w:sz w:val="24"/>
          <w:szCs w:val="24"/>
        </w:rPr>
        <w:t>叶青</w:t>
      </w:r>
      <w:r w:rsidR="00915C68" w:rsidRPr="00AC4805">
        <w:rPr>
          <w:rFonts w:asciiTheme="minorEastAsia" w:hAnsiTheme="minorEastAsia" w:hint="eastAsia"/>
          <w:sz w:val="24"/>
          <w:szCs w:val="24"/>
        </w:rPr>
        <w:t>。参加过入党积极分子集中培训和发展对象集中培训，</w:t>
      </w:r>
      <w:r w:rsidR="00CC73F0">
        <w:rPr>
          <w:rFonts w:asciiTheme="minorEastAsia" w:hAnsiTheme="minorEastAsia" w:hint="eastAsia"/>
          <w:sz w:val="24"/>
          <w:szCs w:val="24"/>
        </w:rPr>
        <w:t>考核合格</w:t>
      </w:r>
      <w:r w:rsidR="00915C68" w:rsidRPr="00AC4805">
        <w:rPr>
          <w:rFonts w:asciiTheme="minorEastAsia" w:hAnsiTheme="minorEastAsia" w:hint="eastAsia"/>
          <w:sz w:val="24"/>
          <w:szCs w:val="24"/>
        </w:rPr>
        <w:t>。</w:t>
      </w:r>
    </w:p>
    <w:p w:rsidR="00915C68" w:rsidRPr="00AC4805" w:rsidRDefault="006141B9" w:rsidP="00AC4805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公示起止时间：201</w:t>
      </w:r>
      <w:r w:rsidR="00CC73F0"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CC73F0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CC73F0">
        <w:rPr>
          <w:rFonts w:asciiTheme="minorEastAsia" w:hAnsiTheme="minorEastAsia"/>
          <w:sz w:val="24"/>
          <w:szCs w:val="24"/>
        </w:rPr>
        <w:t>22</w:t>
      </w:r>
      <w:r w:rsidR="00915C68" w:rsidRPr="00AC4805">
        <w:rPr>
          <w:rFonts w:asciiTheme="minorEastAsia" w:hAnsiTheme="minorEastAsia" w:hint="eastAsia"/>
          <w:sz w:val="24"/>
          <w:szCs w:val="24"/>
        </w:rPr>
        <w:t>日至</w:t>
      </w:r>
      <w:r>
        <w:rPr>
          <w:rFonts w:asciiTheme="minorEastAsia" w:hAnsiTheme="minorEastAsia" w:hint="eastAsia"/>
          <w:sz w:val="24"/>
          <w:szCs w:val="24"/>
        </w:rPr>
        <w:t>201</w:t>
      </w:r>
      <w:r w:rsidR="00CC73F0"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CC73F0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CC73F0">
        <w:rPr>
          <w:rFonts w:asciiTheme="minorEastAsia" w:hAnsiTheme="minorEastAsia"/>
          <w:sz w:val="24"/>
          <w:szCs w:val="24"/>
        </w:rPr>
        <w:t>26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915C68" w:rsidRPr="00AC4805">
        <w:rPr>
          <w:rFonts w:asciiTheme="minorEastAsia" w:hAnsiTheme="minorEastAsia" w:hint="eastAsia"/>
          <w:sz w:val="24"/>
          <w:szCs w:val="24"/>
        </w:rPr>
        <w:t>。</w:t>
      </w:r>
    </w:p>
    <w:p w:rsidR="00AC4805" w:rsidRPr="00CC73F0" w:rsidRDefault="00915C68" w:rsidP="00CC73F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公示期间，</w:t>
      </w:r>
      <w:r w:rsidR="00CC73F0">
        <w:rPr>
          <w:rFonts w:asciiTheme="minorEastAsia" w:hAnsiTheme="minorEastAsia" w:hint="eastAsia"/>
          <w:sz w:val="24"/>
          <w:szCs w:val="24"/>
        </w:rPr>
        <w:t>马院</w:t>
      </w:r>
      <w:proofErr w:type="gramStart"/>
      <w:r w:rsidR="00CC73F0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="00CC73F0">
        <w:rPr>
          <w:rFonts w:asciiTheme="minorEastAsia" w:hAnsiTheme="minorEastAsia" w:hint="eastAsia"/>
          <w:sz w:val="24"/>
          <w:szCs w:val="24"/>
        </w:rPr>
        <w:t>1</w:t>
      </w:r>
      <w:r w:rsidR="00CC73F0">
        <w:rPr>
          <w:rFonts w:asciiTheme="minorEastAsia" w:hAnsiTheme="minorEastAsia"/>
          <w:sz w:val="24"/>
          <w:szCs w:val="24"/>
        </w:rPr>
        <w:t>7</w:t>
      </w:r>
      <w:r w:rsidRPr="00AC4805">
        <w:rPr>
          <w:rFonts w:asciiTheme="minorEastAsia" w:hAnsiTheme="minorEastAsia" w:hint="eastAsia"/>
          <w:sz w:val="24"/>
          <w:szCs w:val="24"/>
        </w:rPr>
        <w:t>党支部</w:t>
      </w:r>
      <w:r w:rsidR="00B261EA" w:rsidRPr="00AC4805">
        <w:rPr>
          <w:rFonts w:asciiTheme="minorEastAsia" w:hAnsiTheme="minorEastAsia" w:hint="eastAsia"/>
          <w:sz w:val="24"/>
          <w:szCs w:val="24"/>
        </w:rPr>
        <w:t>和</w:t>
      </w:r>
      <w:r w:rsidR="00CC73F0">
        <w:rPr>
          <w:rFonts w:asciiTheme="minorEastAsia" w:hAnsiTheme="minorEastAsia" w:hint="eastAsia"/>
          <w:sz w:val="24"/>
          <w:szCs w:val="24"/>
        </w:rPr>
        <w:t>马克思主义学院党总支</w:t>
      </w:r>
      <w:r w:rsidRPr="00AC4805">
        <w:rPr>
          <w:rFonts w:asciiTheme="minorEastAsia" w:hAnsiTheme="minorEastAsia" w:hint="eastAsia"/>
          <w:sz w:val="24"/>
          <w:szCs w:val="24"/>
        </w:rPr>
        <w:t>接受党员和群众来电、来信、来访。</w:t>
      </w:r>
    </w:p>
    <w:p w:rsidR="00915C68" w:rsidRPr="00AC4805" w:rsidRDefault="00AC4805" w:rsidP="00AC4805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联系人：</w:t>
      </w:r>
      <w:r w:rsidR="00CC73F0">
        <w:rPr>
          <w:rFonts w:asciiTheme="minorEastAsia" w:hAnsiTheme="minorEastAsia" w:hint="eastAsia"/>
          <w:sz w:val="24"/>
          <w:szCs w:val="24"/>
        </w:rPr>
        <w:t>李嘉硕</w:t>
      </w:r>
      <w:r w:rsidR="00915C68" w:rsidRPr="00AC4805">
        <w:rPr>
          <w:rFonts w:asciiTheme="minorEastAsia" w:hAnsiTheme="minorEastAsia" w:hint="eastAsia"/>
          <w:sz w:val="24"/>
          <w:szCs w:val="24"/>
        </w:rPr>
        <w:t xml:space="preserve">                  </w:t>
      </w:r>
    </w:p>
    <w:p w:rsidR="00915C68" w:rsidRPr="00AC4805" w:rsidRDefault="00AC4805" w:rsidP="00AC4805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联系电话：8973</w:t>
      </w:r>
      <w:r w:rsidR="00CC73F0">
        <w:rPr>
          <w:rFonts w:asciiTheme="minorEastAsia" w:hAnsiTheme="minorEastAsia"/>
          <w:sz w:val="24"/>
          <w:szCs w:val="24"/>
        </w:rPr>
        <w:t>4956</w:t>
      </w:r>
      <w:r w:rsidR="00915C68" w:rsidRPr="00AC4805">
        <w:rPr>
          <w:rFonts w:asciiTheme="minorEastAsia" w:hAnsiTheme="minorEastAsia" w:hint="eastAsia"/>
          <w:sz w:val="24"/>
          <w:szCs w:val="24"/>
        </w:rPr>
        <w:t xml:space="preserve">                   </w:t>
      </w:r>
    </w:p>
    <w:p w:rsidR="00B261EA" w:rsidRPr="00AC4805" w:rsidRDefault="00AC4805" w:rsidP="00AC4805">
      <w:pPr>
        <w:topLinePunct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C4805">
        <w:rPr>
          <w:rFonts w:asciiTheme="minorEastAsia" w:hAnsiTheme="minorEastAsia" w:hint="eastAsia"/>
          <w:sz w:val="24"/>
          <w:szCs w:val="24"/>
        </w:rPr>
        <w:t>来信来访地址：</w:t>
      </w:r>
      <w:r w:rsidR="00915C68" w:rsidRPr="00AC4805">
        <w:rPr>
          <w:rFonts w:asciiTheme="minorEastAsia" w:hAnsiTheme="minorEastAsia" w:hint="eastAsia"/>
          <w:sz w:val="24"/>
          <w:szCs w:val="24"/>
        </w:rPr>
        <w:t>北京市</w:t>
      </w:r>
      <w:proofErr w:type="gramStart"/>
      <w:r w:rsidR="00915C68" w:rsidRPr="00AC4805">
        <w:rPr>
          <w:rFonts w:asciiTheme="minorEastAsia" w:hAnsiTheme="minorEastAsia" w:hint="eastAsia"/>
          <w:sz w:val="24"/>
          <w:szCs w:val="24"/>
        </w:rPr>
        <w:t>昌平区</w:t>
      </w:r>
      <w:proofErr w:type="gramEnd"/>
      <w:r w:rsidR="00915C68" w:rsidRPr="00AC4805">
        <w:rPr>
          <w:rFonts w:asciiTheme="minorEastAsia" w:hAnsiTheme="minorEastAsia" w:hint="eastAsia"/>
          <w:sz w:val="24"/>
          <w:szCs w:val="24"/>
        </w:rPr>
        <w:t>中国石油大学(北京)</w:t>
      </w:r>
      <w:r w:rsidR="00CC73F0">
        <w:rPr>
          <w:rFonts w:asciiTheme="minorEastAsia" w:hAnsiTheme="minorEastAsia" w:hint="eastAsia"/>
          <w:bCs/>
          <w:sz w:val="24"/>
          <w:szCs w:val="24"/>
        </w:rPr>
        <w:t>主楼A</w:t>
      </w:r>
      <w:r w:rsidR="00CC73F0">
        <w:rPr>
          <w:rFonts w:asciiTheme="minorEastAsia" w:hAnsiTheme="minorEastAsia"/>
          <w:bCs/>
          <w:sz w:val="24"/>
          <w:szCs w:val="24"/>
        </w:rPr>
        <w:t>1005</w:t>
      </w:r>
      <w:r w:rsidR="00CC73F0">
        <w:rPr>
          <w:rFonts w:asciiTheme="minorEastAsia" w:hAnsiTheme="minorEastAsia" w:hint="eastAsia"/>
          <w:bCs/>
          <w:sz w:val="24"/>
          <w:szCs w:val="24"/>
        </w:rPr>
        <w:t>室</w:t>
      </w:r>
      <w:r w:rsidR="00915C68" w:rsidRPr="00AC4805"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B261EA" w:rsidRDefault="00B261EA" w:rsidP="00B261EA">
      <w:pPr>
        <w:topLinePunct/>
        <w:adjustRightInd w:val="0"/>
        <w:snapToGrid w:val="0"/>
        <w:spacing w:line="360" w:lineRule="auto"/>
        <w:ind w:leftChars="300" w:left="5670" w:hangingChars="2100" w:hanging="5040"/>
        <w:rPr>
          <w:rFonts w:asciiTheme="minorEastAsia" w:hAnsiTheme="minorEastAsia"/>
          <w:sz w:val="24"/>
          <w:szCs w:val="24"/>
        </w:rPr>
      </w:pPr>
    </w:p>
    <w:p w:rsidR="00915C68" w:rsidRPr="00B261EA" w:rsidRDefault="00915C68" w:rsidP="00B261EA">
      <w:pPr>
        <w:topLinePunct/>
        <w:adjustRightInd w:val="0"/>
        <w:snapToGrid w:val="0"/>
        <w:spacing w:line="360" w:lineRule="auto"/>
        <w:ind w:firstLineChars="1350" w:firstLine="3240"/>
        <w:rPr>
          <w:rFonts w:asciiTheme="minorEastAsia" w:hAnsiTheme="minorEastAsia"/>
          <w:sz w:val="24"/>
          <w:szCs w:val="24"/>
        </w:rPr>
      </w:pPr>
      <w:r w:rsidRPr="00B261EA">
        <w:rPr>
          <w:rFonts w:asciiTheme="minorEastAsia" w:hAnsiTheme="minorEastAsia" w:hint="eastAsia"/>
          <w:sz w:val="24"/>
          <w:szCs w:val="24"/>
        </w:rPr>
        <w:t xml:space="preserve">               </w:t>
      </w:r>
      <w:r w:rsidR="00CC73F0"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>马克思主义学院党总支</w:t>
      </w:r>
      <w:r w:rsidRPr="00B261EA">
        <w:rPr>
          <w:rFonts w:asciiTheme="minorEastAsia" w:hAnsiTheme="minorEastAsia" w:hint="eastAsia"/>
          <w:bCs/>
          <w:sz w:val="24"/>
          <w:szCs w:val="24"/>
        </w:rPr>
        <w:t>（盖章）</w:t>
      </w:r>
    </w:p>
    <w:p w:rsidR="00915C68" w:rsidRPr="00B261EA" w:rsidRDefault="006141B9" w:rsidP="00B261EA">
      <w:pPr>
        <w:topLinePunct/>
        <w:spacing w:line="360" w:lineRule="auto"/>
        <w:ind w:right="5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>201</w:t>
      </w:r>
      <w:r w:rsidR="00CC73F0">
        <w:rPr>
          <w:rFonts w:asciiTheme="minorEastAsia" w:hAnsiTheme="minorEastAsia" w:cs="宋体"/>
          <w:bCs/>
          <w:spacing w:val="10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>年</w:t>
      </w:r>
      <w:r w:rsidR="00CC73F0">
        <w:rPr>
          <w:rFonts w:asciiTheme="minorEastAsia" w:hAnsiTheme="minorEastAsia" w:cs="宋体"/>
          <w:bCs/>
          <w:spacing w:val="10"/>
          <w:kern w:val="0"/>
          <w:sz w:val="24"/>
          <w:szCs w:val="24"/>
        </w:rPr>
        <w:t>4</w:t>
      </w:r>
      <w:r w:rsidR="00915C68" w:rsidRPr="00B261EA"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>月</w:t>
      </w:r>
      <w:r w:rsidR="00CC73F0">
        <w:rPr>
          <w:rFonts w:asciiTheme="minorEastAsia" w:hAnsiTheme="minorEastAsia" w:cs="宋体"/>
          <w:bCs/>
          <w:spacing w:val="10"/>
          <w:kern w:val="0"/>
          <w:sz w:val="24"/>
          <w:szCs w:val="24"/>
        </w:rPr>
        <w:t>22</w:t>
      </w:r>
      <w:r w:rsidR="00915C68" w:rsidRPr="00B261EA"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>日</w:t>
      </w:r>
    </w:p>
    <w:p w:rsidR="00E75B30" w:rsidRPr="00915C68" w:rsidRDefault="00E75B30"/>
    <w:sectPr w:rsidR="00E75B30" w:rsidRPr="0091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57C" w:rsidRDefault="009F457C" w:rsidP="00915C68">
      <w:r>
        <w:separator/>
      </w:r>
    </w:p>
  </w:endnote>
  <w:endnote w:type="continuationSeparator" w:id="0">
    <w:p w:rsidR="009F457C" w:rsidRDefault="009F457C" w:rsidP="0091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57C" w:rsidRDefault="009F457C" w:rsidP="00915C68">
      <w:r>
        <w:separator/>
      </w:r>
    </w:p>
  </w:footnote>
  <w:footnote w:type="continuationSeparator" w:id="0">
    <w:p w:rsidR="009F457C" w:rsidRDefault="009F457C" w:rsidP="0091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68"/>
    <w:rsid w:val="00027EF9"/>
    <w:rsid w:val="00054BDC"/>
    <w:rsid w:val="001240F6"/>
    <w:rsid w:val="002231AE"/>
    <w:rsid w:val="00423694"/>
    <w:rsid w:val="004A5CEC"/>
    <w:rsid w:val="00502050"/>
    <w:rsid w:val="00597AD7"/>
    <w:rsid w:val="006141B9"/>
    <w:rsid w:val="007E5EDF"/>
    <w:rsid w:val="00824D7E"/>
    <w:rsid w:val="00852035"/>
    <w:rsid w:val="00915C68"/>
    <w:rsid w:val="009F457C"/>
    <w:rsid w:val="00A4378C"/>
    <w:rsid w:val="00AC4805"/>
    <w:rsid w:val="00B261EA"/>
    <w:rsid w:val="00B93361"/>
    <w:rsid w:val="00CC73F0"/>
    <w:rsid w:val="00CF00FF"/>
    <w:rsid w:val="00E75B30"/>
    <w:rsid w:val="00EC1108"/>
    <w:rsid w:val="00F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8C5FE"/>
  <w15:docId w15:val="{651C4F93-8E0E-4F00-9904-B550A172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C68"/>
    <w:rPr>
      <w:sz w:val="18"/>
      <w:szCs w:val="18"/>
    </w:rPr>
  </w:style>
  <w:style w:type="paragraph" w:styleId="a7">
    <w:name w:val="List Paragraph"/>
    <w:basedOn w:val="a"/>
    <w:uiPriority w:val="34"/>
    <w:qFormat/>
    <w:rsid w:val="00915C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Lenovo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jasoul</cp:lastModifiedBy>
  <cp:revision>3</cp:revision>
  <dcterms:created xsi:type="dcterms:W3CDTF">2019-04-22T08:42:00Z</dcterms:created>
  <dcterms:modified xsi:type="dcterms:W3CDTF">2019-04-22T08:52:00Z</dcterms:modified>
</cp:coreProperties>
</file>