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课程结课考试结果分析表</w:t>
      </w:r>
    </w:p>
    <w:p>
      <w:pPr>
        <w:spacing w:line="360" w:lineRule="auto"/>
        <w:jc w:val="center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(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适用于任课教师本人授课的</w:t>
      </w:r>
      <w:r>
        <w:rPr>
          <w:rFonts w:hint="eastAsia" w:ascii="宋体" w:hAnsi="宋体"/>
          <w:b w:val="0"/>
          <w:bCs/>
          <w:szCs w:val="21"/>
        </w:rPr>
        <w:t>课程</w:t>
      </w:r>
      <w:r>
        <w:rPr>
          <w:rFonts w:hint="eastAsia" w:ascii="宋体" w:hAnsi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任课教师</w:t>
      </w:r>
      <w:r>
        <w:rPr>
          <w:rFonts w:hint="eastAsia" w:ascii="宋体" w:hAnsi="宋体"/>
          <w:b w:val="0"/>
          <w:bCs/>
          <w:szCs w:val="21"/>
        </w:rPr>
        <w:t>填写)</w:t>
      </w:r>
    </w:p>
    <w:p>
      <w:pPr>
        <w:spacing w:line="360" w:lineRule="auto"/>
        <w:jc w:val="center"/>
        <w:rPr>
          <w:rFonts w:hint="eastAsia" w:ascii="宋体" w:hAnsi="宋体"/>
          <w:b w:val="0"/>
          <w:bCs/>
          <w:szCs w:val="21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50"/>
        <w:gridCol w:w="822"/>
        <w:gridCol w:w="303"/>
        <w:gridCol w:w="519"/>
        <w:gridCol w:w="822"/>
        <w:gridCol w:w="144"/>
        <w:gridCol w:w="678"/>
        <w:gridCol w:w="432"/>
        <w:gridCol w:w="390"/>
        <w:gridCol w:w="930"/>
        <w:gridCol w:w="630"/>
        <w:gridCol w:w="225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课程名称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课程代码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学生年级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</w:p>
        </w:tc>
        <w:tc>
          <w:tcPr>
            <w:tcW w:w="3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任课</w:t>
            </w: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考试形式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闭卷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应考人数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实考</w:t>
            </w: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违纪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作弊</w:t>
            </w: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留学生人数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参与</w:t>
            </w:r>
            <w:r>
              <w:rPr>
                <w:rFonts w:hint="eastAsia" w:ascii="宋体" w:hAnsi="宋体"/>
                <w:szCs w:val="21"/>
              </w:rPr>
              <w:t>成绩分析人数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总评</w:t>
            </w:r>
            <w:r>
              <w:rPr>
                <w:rFonts w:hint="eastAsia" w:ascii="宋体" w:hAnsi="宋体"/>
                <w:szCs w:val="21"/>
              </w:rPr>
              <w:t>成绩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构成</w:t>
            </w:r>
            <w:r>
              <w:rPr>
                <w:rFonts w:hint="eastAsia" w:ascii="宋体" w:hAnsi="宋体"/>
                <w:szCs w:val="21"/>
              </w:rPr>
              <w:t>比例</w:t>
            </w:r>
          </w:p>
        </w:tc>
        <w:tc>
          <w:tcPr>
            <w:tcW w:w="58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平时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成绩  </w:t>
            </w:r>
            <w:r>
              <w:rPr>
                <w:rFonts w:hint="eastAsia" w:ascii="宋体" w:hAnsi="宋体"/>
                <w:szCs w:val="21"/>
              </w:rPr>
              <w:t>%、实验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成绩  </w:t>
            </w:r>
            <w:r>
              <w:rPr>
                <w:rFonts w:hint="eastAsia" w:ascii="宋体" w:hAnsi="宋体"/>
                <w:szCs w:val="21"/>
              </w:rPr>
              <w:t>%、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结课考试成绩  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总评成绩分布（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不包括</w:t>
            </w:r>
            <w:r>
              <w:rPr>
                <w:rFonts w:hint="eastAsia" w:ascii="宋体" w:hAnsi="宋体"/>
                <w:szCs w:val="21"/>
              </w:rPr>
              <w:t>缺考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/>
                <w:szCs w:val="21"/>
              </w:rPr>
              <w:t>违纪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作弊学生</w:t>
            </w:r>
            <w:r>
              <w:rPr>
                <w:rFonts w:hint="eastAsia" w:ascii="宋体" w:hAnsi="宋体"/>
                <w:szCs w:val="21"/>
              </w:rPr>
              <w:t>、留学生的成绩）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≥90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89-80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79-70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69-60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59-0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平均分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优秀率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不及格率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或平均分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百分比（%）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77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77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它</w:t>
            </w:r>
          </w:p>
        </w:tc>
        <w:tc>
          <w:tcPr>
            <w:tcW w:w="77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20" w:line="360" w:lineRule="auto"/>
        <w:ind w:left="0" w:leftChars="0" w:right="420" w:firstLine="0" w:firstLineChars="0"/>
        <w:jc w:val="center"/>
      </w:pPr>
      <w:r>
        <w:rPr>
          <w:rFonts w:hint="eastAsia" w:ascii="宋体" w:hAnsi="宋体"/>
          <w:szCs w:val="21"/>
          <w:lang w:val="en-US" w:eastAsia="zh-CN"/>
        </w:rPr>
        <w:t>任课</w:t>
      </w:r>
      <w:r>
        <w:rPr>
          <w:rFonts w:hint="eastAsia" w:ascii="宋体" w:hAnsi="宋体"/>
          <w:szCs w:val="21"/>
        </w:rPr>
        <w:t>教师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</w:rPr>
        <w:t>签字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20 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年 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F7531"/>
    <w:rsid w:val="293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2019-11-25T05:59:00Z</dcterms:created>
  <dc:creator>明晶</dc:creator>
  <cp:lastModifiedBy>明晶</cp:lastModifiedBy>
  <dcterms:modified xsi:type="dcterms:W3CDTF">2019-11-25T06:00:35Z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