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150" w:beforeAutospacing="0" w:after="352" w:afterAutospacing="0" w:line="360" w:lineRule="auto"/>
        <w:ind w:left="376" w:right="376"/>
        <w:jc w:val="center"/>
        <w:rPr>
          <w:rFonts w:hint="eastAsia" w:ascii="黑体" w:hAnsi="黑体" w:eastAsia="黑体" w:cs="黑体"/>
          <w:b/>
          <w:bCs w:val="0"/>
          <w:sz w:val="32"/>
          <w:szCs w:val="32"/>
          <w:lang w:val="en-US" w:eastAsia="zh-CN"/>
        </w:rPr>
      </w:pPr>
      <w:r>
        <w:rPr>
          <w:rFonts w:hint="eastAsia" w:ascii="黑体" w:hAnsi="黑体" w:eastAsia="黑体" w:cs="黑体"/>
          <w:b/>
          <w:bCs w:val="0"/>
          <w:sz w:val="32"/>
          <w:szCs w:val="32"/>
        </w:rPr>
        <w:t>中国石油大学（北京）</w:t>
      </w:r>
      <w:r>
        <w:rPr>
          <w:rFonts w:hint="eastAsia" w:ascii="黑体" w:hAnsi="黑体" w:eastAsia="黑体" w:cs="黑体"/>
          <w:b/>
          <w:bCs w:val="0"/>
          <w:sz w:val="32"/>
          <w:szCs w:val="32"/>
          <w:lang w:val="en-US" w:eastAsia="zh-CN"/>
        </w:rPr>
        <w:t>马克思主义学院</w:t>
      </w:r>
    </w:p>
    <w:p>
      <w:pPr>
        <w:pStyle w:val="5"/>
        <w:keepNext w:val="0"/>
        <w:keepLines w:val="0"/>
        <w:widowControl/>
        <w:suppressLineNumbers w:val="0"/>
        <w:spacing w:before="150" w:beforeAutospacing="0" w:after="352" w:afterAutospacing="0" w:line="360" w:lineRule="auto"/>
        <w:ind w:left="376" w:right="376"/>
        <w:jc w:val="center"/>
        <w:rPr>
          <w:rFonts w:hint="eastAsia" w:ascii="黑体" w:hAnsi="黑体" w:eastAsia="黑体" w:cs="黑体"/>
          <w:b/>
          <w:color w:val="333333"/>
          <w:sz w:val="32"/>
          <w:szCs w:val="32"/>
          <w:shd w:val="clear" w:fill="FFFFFF"/>
          <w:lang w:val="en-US" w:eastAsia="zh-CN"/>
        </w:rPr>
      </w:pPr>
      <w:r>
        <w:rPr>
          <w:rFonts w:hint="eastAsia" w:ascii="黑体" w:hAnsi="黑体" w:eastAsia="黑体" w:cs="黑体"/>
          <w:b/>
          <w:color w:val="333333"/>
          <w:sz w:val="32"/>
          <w:szCs w:val="32"/>
          <w:shd w:val="clear" w:fill="FFFFFF"/>
        </w:rPr>
        <w:t>2020年接收</w:t>
      </w:r>
      <w:r>
        <w:rPr>
          <w:rFonts w:hint="eastAsia" w:ascii="黑体" w:hAnsi="黑体" w:eastAsia="黑体" w:cs="黑体"/>
          <w:b/>
          <w:color w:val="333333"/>
          <w:sz w:val="32"/>
          <w:szCs w:val="32"/>
          <w:shd w:val="clear" w:fill="FFFFFF"/>
          <w:lang w:val="en-US" w:eastAsia="zh-CN"/>
        </w:rPr>
        <w:t>全日制学术型</w:t>
      </w:r>
      <w:r>
        <w:rPr>
          <w:rFonts w:hint="eastAsia" w:ascii="黑体" w:hAnsi="黑体" w:eastAsia="黑体" w:cs="黑体"/>
          <w:b/>
          <w:color w:val="333333"/>
          <w:sz w:val="32"/>
          <w:szCs w:val="32"/>
          <w:shd w:val="clear" w:fill="FFFFFF"/>
        </w:rPr>
        <w:t>硕士研究</w:t>
      </w:r>
      <w:r>
        <w:rPr>
          <w:rFonts w:hint="eastAsia" w:ascii="黑体" w:hAnsi="黑体" w:eastAsia="黑体" w:cs="黑体"/>
          <w:b/>
          <w:color w:val="333333"/>
          <w:sz w:val="32"/>
          <w:szCs w:val="32"/>
          <w:shd w:val="clear" w:fill="FFFFFF"/>
          <w:lang w:val="en-US" w:eastAsia="zh-CN"/>
        </w:rPr>
        <w:t>生政治学专业</w:t>
      </w:r>
    </w:p>
    <w:p>
      <w:pPr>
        <w:pStyle w:val="5"/>
        <w:keepNext w:val="0"/>
        <w:keepLines w:val="0"/>
        <w:widowControl/>
        <w:suppressLineNumbers w:val="0"/>
        <w:spacing w:before="150" w:beforeAutospacing="0" w:after="352" w:afterAutospacing="0" w:line="360" w:lineRule="auto"/>
        <w:ind w:left="376" w:right="376"/>
        <w:jc w:val="center"/>
        <w:rPr>
          <w:rFonts w:hint="eastAsia" w:ascii="黑体" w:hAnsi="黑体" w:eastAsia="黑体" w:cs="黑体"/>
          <w:sz w:val="32"/>
          <w:szCs w:val="32"/>
        </w:rPr>
      </w:pPr>
      <w:r>
        <w:rPr>
          <w:rFonts w:hint="eastAsia" w:ascii="黑体" w:hAnsi="黑体" w:eastAsia="黑体" w:cs="黑体"/>
          <w:b/>
          <w:color w:val="333333"/>
          <w:sz w:val="32"/>
          <w:szCs w:val="32"/>
          <w:shd w:val="clear" w:fill="FFFFFF"/>
        </w:rPr>
        <w:t>调剂申请的通知及复试</w:t>
      </w:r>
      <w:r>
        <w:rPr>
          <w:rFonts w:hint="eastAsia" w:ascii="黑体" w:hAnsi="黑体" w:eastAsia="黑体" w:cs="黑体"/>
          <w:b/>
          <w:color w:val="333333"/>
          <w:sz w:val="32"/>
          <w:szCs w:val="32"/>
          <w:shd w:val="clear" w:fill="FFFFFF"/>
          <w:lang w:val="en-US" w:eastAsia="zh-CN"/>
        </w:rPr>
        <w:t>工作</w:t>
      </w:r>
      <w:r>
        <w:rPr>
          <w:rFonts w:hint="eastAsia" w:ascii="黑体" w:hAnsi="黑体" w:eastAsia="黑体" w:cs="黑体"/>
          <w:b/>
          <w:color w:val="333333"/>
          <w:sz w:val="32"/>
          <w:szCs w:val="32"/>
          <w:shd w:val="clear" w:fill="FFFFFF"/>
        </w:rPr>
        <w:t>细则</w:t>
      </w:r>
    </w:p>
    <w:p>
      <w:pPr>
        <w:pStyle w:val="5"/>
        <w:keepNext w:val="0"/>
        <w:keepLines w:val="0"/>
        <w:widowControl/>
        <w:suppressLineNumbers w:val="0"/>
        <w:spacing w:before="150" w:beforeAutospacing="0" w:after="352" w:afterAutospacing="0" w:line="360" w:lineRule="auto"/>
        <w:ind w:left="376" w:right="376"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本调剂工作细则（通知）依据《</w:t>
      </w:r>
      <w:r>
        <w:rPr>
          <w:rFonts w:hint="eastAsia" w:asciiTheme="minorEastAsia" w:hAnsiTheme="minorEastAsia" w:eastAsiaTheme="minorEastAsia" w:cstheme="minorEastAsia"/>
          <w:color w:val="333333"/>
          <w:sz w:val="28"/>
          <w:szCs w:val="28"/>
          <w:u w:val="single"/>
          <w:shd w:val="clear" w:fill="FFFFFF"/>
        </w:rPr>
        <w:t>中国石油大学（北京）2020年硕士研究生招生考试复试及录取工作方案</w:t>
      </w:r>
      <w:r>
        <w:rPr>
          <w:rFonts w:hint="eastAsia" w:asciiTheme="minorEastAsia" w:hAnsiTheme="minorEastAsia" w:eastAsiaTheme="minorEastAsia" w:cstheme="minorEastAsia"/>
          <w:color w:val="333333"/>
          <w:sz w:val="28"/>
          <w:szCs w:val="28"/>
          <w:shd w:val="clear" w:fill="FFFFFF"/>
        </w:rPr>
        <w:t>》，并结合</w:t>
      </w:r>
      <w:r>
        <w:rPr>
          <w:rFonts w:hint="eastAsia" w:asciiTheme="minorEastAsia" w:hAnsiTheme="minorEastAsia" w:eastAsiaTheme="minorEastAsia" w:cstheme="minorEastAsia"/>
          <w:color w:val="333333"/>
          <w:sz w:val="28"/>
          <w:szCs w:val="28"/>
          <w:shd w:val="clear" w:fill="FFFFFF"/>
          <w:lang w:val="en-US" w:eastAsia="zh-CN"/>
        </w:rPr>
        <w:t>马克思主义</w:t>
      </w:r>
      <w:r>
        <w:rPr>
          <w:rFonts w:hint="eastAsia" w:asciiTheme="minorEastAsia" w:hAnsiTheme="minorEastAsia" w:eastAsiaTheme="minorEastAsia" w:cstheme="minorEastAsia"/>
          <w:color w:val="333333"/>
          <w:sz w:val="28"/>
          <w:szCs w:val="28"/>
          <w:shd w:val="clear" w:fill="FFFFFF"/>
        </w:rPr>
        <w:t>学院具体情况而制定。</w:t>
      </w:r>
    </w:p>
    <w:p>
      <w:pPr>
        <w:pStyle w:val="5"/>
        <w:keepNext w:val="0"/>
        <w:keepLines w:val="0"/>
        <w:widowControl/>
        <w:suppressLineNumbers w:val="0"/>
        <w:spacing w:before="150" w:beforeAutospacing="0" w:after="352" w:afterAutospacing="0" w:line="360" w:lineRule="auto"/>
        <w:ind w:left="376" w:right="376"/>
        <w:jc w:val="both"/>
        <w:rPr>
          <w:sz w:val="28"/>
          <w:szCs w:val="28"/>
        </w:rPr>
      </w:pPr>
      <w:r>
        <w:rPr>
          <w:b/>
          <w:color w:val="333333"/>
          <w:sz w:val="28"/>
          <w:szCs w:val="28"/>
          <w:shd w:val="clear" w:fill="FFFFFF"/>
        </w:rPr>
        <w:t>一、接收考生调剂</w:t>
      </w:r>
      <w:r>
        <w:rPr>
          <w:rFonts w:hint="eastAsia"/>
          <w:b/>
          <w:color w:val="333333"/>
          <w:sz w:val="28"/>
          <w:szCs w:val="28"/>
          <w:shd w:val="clear" w:fill="FFFFFF"/>
          <w:lang w:eastAsia="zh-CN"/>
        </w:rPr>
        <w:t>“</w:t>
      </w:r>
      <w:r>
        <w:rPr>
          <w:rFonts w:hint="eastAsia"/>
          <w:b/>
          <w:color w:val="333333"/>
          <w:sz w:val="28"/>
          <w:szCs w:val="28"/>
          <w:shd w:val="clear" w:fill="FFFFFF"/>
          <w:lang w:val="en-US" w:eastAsia="zh-CN"/>
        </w:rPr>
        <w:t>政治学”专业</w:t>
      </w:r>
      <w:r>
        <w:rPr>
          <w:b/>
          <w:color w:val="333333"/>
          <w:sz w:val="28"/>
          <w:szCs w:val="28"/>
          <w:shd w:val="clear" w:fill="FFFFFF"/>
        </w:rPr>
        <w:t>的基本条件</w:t>
      </w:r>
    </w:p>
    <w:p>
      <w:pPr>
        <w:pStyle w:val="5"/>
        <w:keepNext w:val="0"/>
        <w:keepLines w:val="0"/>
        <w:widowControl/>
        <w:suppressLineNumbers w:val="0"/>
        <w:spacing w:before="150" w:beforeAutospacing="0" w:after="352" w:afterAutospacing="0" w:line="360" w:lineRule="auto"/>
        <w:ind w:left="376" w:right="376" w:firstLine="480"/>
        <w:jc w:val="both"/>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sz w:val="28"/>
          <w:szCs w:val="28"/>
          <w:shd w:val="clear" w:fill="FFFFFF"/>
          <w:lang w:val="en-US" w:eastAsia="zh-CN"/>
        </w:rPr>
        <w:t>1、</w:t>
      </w:r>
      <w:r>
        <w:rPr>
          <w:rFonts w:hint="eastAsia" w:asciiTheme="minorEastAsia" w:hAnsiTheme="minorEastAsia" w:eastAsiaTheme="minorEastAsia" w:cstheme="minorEastAsia"/>
          <w:color w:val="333333"/>
          <w:sz w:val="28"/>
          <w:szCs w:val="28"/>
          <w:shd w:val="clear" w:fill="FFFFFF"/>
        </w:rPr>
        <w:t>符合调入专业的报考条件；</w:t>
      </w:r>
    </w:p>
    <w:p>
      <w:pPr>
        <w:pStyle w:val="5"/>
        <w:keepNext w:val="0"/>
        <w:keepLines w:val="0"/>
        <w:widowControl/>
        <w:suppressLineNumbers w:val="0"/>
        <w:spacing w:before="150" w:beforeAutospacing="0" w:after="352" w:afterAutospacing="0" w:line="360" w:lineRule="auto"/>
        <w:ind w:left="376" w:right="376" w:firstLine="480"/>
        <w:jc w:val="both"/>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sz w:val="28"/>
          <w:szCs w:val="28"/>
          <w:shd w:val="clear" w:fill="FFFFFF"/>
          <w:lang w:val="en-US" w:eastAsia="zh-CN"/>
        </w:rPr>
        <w:t>2、</w:t>
      </w:r>
      <w:r>
        <w:rPr>
          <w:rFonts w:hint="eastAsia" w:asciiTheme="minorEastAsia" w:hAnsiTheme="minorEastAsia" w:eastAsiaTheme="minorEastAsia" w:cstheme="minorEastAsia"/>
          <w:color w:val="333333"/>
          <w:sz w:val="28"/>
          <w:szCs w:val="28"/>
          <w:shd w:val="clear" w:fill="FFFFFF"/>
        </w:rPr>
        <w:t>初试成绩达到</w:t>
      </w:r>
      <w:r>
        <w:rPr>
          <w:rFonts w:hint="eastAsia" w:asciiTheme="minorEastAsia" w:hAnsiTheme="minorEastAsia" w:eastAsiaTheme="minorEastAsia" w:cstheme="minorEastAsia"/>
          <w:color w:val="333333"/>
          <w:sz w:val="28"/>
          <w:szCs w:val="28"/>
          <w:shd w:val="clear" w:fill="FFFFFF"/>
          <w:lang w:val="en-US" w:eastAsia="zh-CN"/>
        </w:rPr>
        <w:t>马克思主义</w:t>
      </w:r>
      <w:r>
        <w:rPr>
          <w:rFonts w:hint="eastAsia" w:asciiTheme="minorEastAsia" w:hAnsiTheme="minorEastAsia" w:eastAsiaTheme="minorEastAsia" w:cstheme="minorEastAsia"/>
          <w:color w:val="333333"/>
          <w:sz w:val="28"/>
          <w:szCs w:val="28"/>
          <w:shd w:val="clear" w:fill="FFFFFF"/>
        </w:rPr>
        <w:t>学院</w:t>
      </w:r>
      <w:r>
        <w:rPr>
          <w:rFonts w:hint="eastAsia" w:asciiTheme="minorEastAsia" w:hAnsiTheme="minorEastAsia" w:eastAsiaTheme="minorEastAsia" w:cstheme="minorEastAsia"/>
          <w:color w:val="333333"/>
          <w:sz w:val="28"/>
          <w:szCs w:val="28"/>
          <w:shd w:val="clear" w:fill="FFFFFF"/>
          <w:lang w:val="en-US" w:eastAsia="zh-CN"/>
        </w:rPr>
        <w:t>政治学</w:t>
      </w:r>
      <w:r>
        <w:rPr>
          <w:rFonts w:hint="eastAsia" w:asciiTheme="minorEastAsia" w:hAnsiTheme="minorEastAsia" w:eastAsiaTheme="minorEastAsia" w:cstheme="minorEastAsia"/>
          <w:color w:val="333333"/>
          <w:sz w:val="28"/>
          <w:szCs w:val="28"/>
          <w:shd w:val="clear" w:fill="FFFFFF"/>
        </w:rPr>
        <w:t>专业的调剂复试分数线；</w:t>
      </w:r>
    </w:p>
    <w:p>
      <w:pPr>
        <w:widowControl/>
        <w:spacing w:line="375" w:lineRule="atLeast"/>
        <w:ind w:firstLine="840" w:firstLineChars="300"/>
        <w:rPr>
          <w:rFonts w:hint="eastAsia" w:asciiTheme="minorEastAsia" w:hAnsiTheme="minorEastAsia" w:eastAsiaTheme="minorEastAsia" w:cstheme="minorEastAsia"/>
          <w:color w:val="auto"/>
          <w:kern w:val="0"/>
          <w:sz w:val="28"/>
          <w:szCs w:val="28"/>
          <w:shd w:val="clear" w:color="auto" w:fill="FFFFFF"/>
          <w:lang w:val="en-US" w:eastAsia="zh-CN"/>
        </w:rPr>
      </w:pPr>
      <w:r>
        <w:rPr>
          <w:rFonts w:hint="eastAsia" w:asciiTheme="minorEastAsia" w:hAnsiTheme="minorEastAsia" w:cstheme="minorEastAsia"/>
          <w:color w:val="auto"/>
          <w:kern w:val="0"/>
          <w:sz w:val="28"/>
          <w:szCs w:val="28"/>
          <w:shd w:val="clear" w:color="auto" w:fill="FFFFFF"/>
          <w:lang w:val="en-US" w:eastAsia="zh-CN"/>
        </w:rPr>
        <w:t>3、</w:t>
      </w:r>
      <w:r>
        <w:rPr>
          <w:rFonts w:hint="eastAsia" w:asciiTheme="minorEastAsia" w:hAnsiTheme="minorEastAsia" w:eastAsiaTheme="minorEastAsia" w:cstheme="minorEastAsia"/>
          <w:color w:val="auto"/>
          <w:kern w:val="0"/>
          <w:sz w:val="28"/>
          <w:szCs w:val="28"/>
          <w:shd w:val="clear" w:color="auto" w:fill="FFFFFF"/>
        </w:rPr>
        <w:t>调剂生源</w:t>
      </w:r>
      <w:r>
        <w:rPr>
          <w:rFonts w:hint="eastAsia" w:asciiTheme="minorEastAsia" w:hAnsiTheme="minorEastAsia" w:eastAsiaTheme="minorEastAsia" w:cstheme="minorEastAsia"/>
          <w:color w:val="auto"/>
          <w:kern w:val="0"/>
          <w:sz w:val="28"/>
          <w:szCs w:val="28"/>
          <w:shd w:val="clear" w:color="auto" w:fill="FFFFFF"/>
          <w:lang w:val="en-US" w:eastAsia="zh-CN"/>
        </w:rPr>
        <w:t>限于</w:t>
      </w:r>
      <w:r>
        <w:rPr>
          <w:rFonts w:hint="eastAsia" w:asciiTheme="minorEastAsia" w:hAnsiTheme="minorEastAsia" w:eastAsiaTheme="minorEastAsia" w:cstheme="minorEastAsia"/>
          <w:color w:val="auto"/>
          <w:kern w:val="0"/>
          <w:sz w:val="28"/>
          <w:szCs w:val="28"/>
          <w:shd w:val="clear" w:color="auto" w:fill="FFFFFF"/>
        </w:rPr>
        <w:t>报考</w:t>
      </w:r>
      <w:r>
        <w:rPr>
          <w:rFonts w:hint="eastAsia" w:asciiTheme="minorEastAsia" w:hAnsiTheme="minorEastAsia" w:eastAsiaTheme="minorEastAsia" w:cstheme="minorEastAsia"/>
          <w:color w:val="auto"/>
          <w:kern w:val="0"/>
          <w:sz w:val="28"/>
          <w:szCs w:val="28"/>
          <w:shd w:val="clear" w:color="auto" w:fill="FFFFFF"/>
          <w:lang w:val="en-US" w:eastAsia="zh-CN"/>
        </w:rPr>
        <w:t>政治学（国际政治、国际关系）或相近</w:t>
      </w:r>
    </w:p>
    <w:p>
      <w:pPr>
        <w:widowControl/>
        <w:spacing w:line="375" w:lineRule="atLeast"/>
        <w:ind w:firstLine="280" w:firstLineChars="100"/>
        <w:rPr>
          <w:rFonts w:hint="eastAsia" w:asciiTheme="minorEastAsia" w:hAnsiTheme="minorEastAsia" w:eastAsiaTheme="minorEastAsia" w:cstheme="minorEastAsia"/>
          <w:color w:val="auto"/>
          <w:kern w:val="0"/>
          <w:sz w:val="28"/>
          <w:szCs w:val="28"/>
          <w:shd w:val="clear" w:color="auto" w:fill="FFFFFF"/>
          <w:lang w:eastAsia="zh-CN"/>
        </w:rPr>
      </w:pPr>
      <w:r>
        <w:rPr>
          <w:rFonts w:hint="eastAsia" w:asciiTheme="minorEastAsia" w:hAnsiTheme="minorEastAsia" w:eastAsiaTheme="minorEastAsia" w:cstheme="minorEastAsia"/>
          <w:color w:val="auto"/>
          <w:kern w:val="0"/>
          <w:sz w:val="28"/>
          <w:szCs w:val="28"/>
          <w:shd w:val="clear" w:color="auto" w:fill="FFFFFF"/>
          <w:lang w:val="en-US" w:eastAsia="zh-CN"/>
        </w:rPr>
        <w:t>一级学科马克思主义理论各</w:t>
      </w:r>
      <w:r>
        <w:rPr>
          <w:rFonts w:hint="eastAsia" w:asciiTheme="minorEastAsia" w:hAnsiTheme="minorEastAsia" w:eastAsiaTheme="minorEastAsia" w:cstheme="minorEastAsia"/>
          <w:color w:val="auto"/>
          <w:kern w:val="0"/>
          <w:sz w:val="28"/>
          <w:szCs w:val="28"/>
          <w:shd w:val="clear" w:color="auto" w:fill="FFFFFF"/>
        </w:rPr>
        <w:t>专业</w:t>
      </w:r>
      <w:r>
        <w:rPr>
          <w:rFonts w:hint="eastAsia" w:asciiTheme="minorEastAsia" w:hAnsiTheme="minorEastAsia" w:cstheme="minorEastAsia"/>
          <w:color w:val="auto"/>
          <w:kern w:val="0"/>
          <w:sz w:val="28"/>
          <w:szCs w:val="28"/>
          <w:shd w:val="clear" w:color="auto" w:fill="FFFFFF"/>
          <w:lang w:eastAsia="zh-CN"/>
        </w:rPr>
        <w:t>。</w:t>
      </w:r>
    </w:p>
    <w:p>
      <w:pPr>
        <w:widowControl/>
        <w:spacing w:line="375" w:lineRule="atLeast"/>
        <w:rPr>
          <w:rFonts w:hint="eastAsia" w:asciiTheme="minorEastAsia" w:hAnsiTheme="minorEastAsia" w:eastAsiaTheme="minorEastAsia" w:cstheme="minorEastAsia"/>
          <w:color w:val="auto"/>
          <w:kern w:val="0"/>
          <w:sz w:val="28"/>
          <w:szCs w:val="28"/>
          <w:shd w:val="clear" w:color="auto" w:fill="FFFFFF"/>
        </w:rPr>
      </w:pPr>
    </w:p>
    <w:p>
      <w:pPr>
        <w:pStyle w:val="5"/>
        <w:keepNext w:val="0"/>
        <w:keepLines w:val="0"/>
        <w:widowControl/>
        <w:numPr>
          <w:ilvl w:val="0"/>
          <w:numId w:val="1"/>
        </w:numPr>
        <w:suppressLineNumbers w:val="0"/>
        <w:spacing w:before="150" w:beforeAutospacing="0" w:after="352" w:afterAutospacing="0" w:line="360" w:lineRule="auto"/>
        <w:ind w:left="376" w:right="376"/>
        <w:jc w:val="both"/>
        <w:rPr>
          <w:b/>
          <w:color w:val="333333"/>
          <w:sz w:val="28"/>
          <w:szCs w:val="28"/>
          <w:shd w:val="clear" w:fill="FFFFFF"/>
        </w:rPr>
      </w:pPr>
      <w:r>
        <w:rPr>
          <w:b/>
          <w:color w:val="333333"/>
          <w:sz w:val="28"/>
          <w:szCs w:val="28"/>
          <w:shd w:val="clear" w:fill="FFFFFF"/>
        </w:rPr>
        <w:t>接收调剂专业分数线</w:t>
      </w:r>
      <w:r>
        <w:rPr>
          <w:rFonts w:hint="eastAsia"/>
          <w:b/>
          <w:color w:val="333333"/>
          <w:sz w:val="28"/>
          <w:szCs w:val="28"/>
          <w:shd w:val="clear" w:fill="FFFFFF"/>
          <w:lang w:val="en-US" w:eastAsia="zh-CN"/>
        </w:rPr>
        <w:t>及数量</w:t>
      </w:r>
    </w:p>
    <w:tbl>
      <w:tblPr>
        <w:tblStyle w:val="6"/>
        <w:tblW w:w="791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2319"/>
        <w:gridCol w:w="1379"/>
        <w:gridCol w:w="878"/>
        <w:gridCol w:w="788"/>
        <w:gridCol w:w="821"/>
        <w:gridCol w:w="982"/>
        <w:gridCol w:w="7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60" w:type="dxa"/>
            <w:left w:w="60" w:type="dxa"/>
            <w:bottom w:w="60" w:type="dxa"/>
            <w:right w:w="60" w:type="dxa"/>
          </w:tblCellMar>
        </w:tblPrEx>
        <w:trPr>
          <w:trHeight w:val="454" w:hRule="atLeast"/>
          <w:jc w:val="center"/>
        </w:trPr>
        <w:tc>
          <w:tcPr>
            <w:tcW w:w="240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sz w:val="21"/>
                <w:szCs w:val="21"/>
              </w:rPr>
            </w:pPr>
            <w:r>
              <w:rPr>
                <w:color w:val="666666"/>
                <w:sz w:val="24"/>
                <w:szCs w:val="24"/>
              </w:rPr>
              <w:t>接收调剂的招生专业（代码）</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rFonts w:hint="default" w:eastAsiaTheme="minorEastAsia"/>
                <w:color w:val="666666"/>
                <w:sz w:val="24"/>
                <w:szCs w:val="24"/>
                <w:lang w:val="en-US" w:eastAsia="zh-CN"/>
              </w:rPr>
            </w:pPr>
            <w:r>
              <w:rPr>
                <w:rFonts w:hint="eastAsia"/>
                <w:color w:val="666666"/>
                <w:sz w:val="24"/>
                <w:szCs w:val="24"/>
                <w:lang w:val="en-US" w:eastAsia="zh-CN"/>
              </w:rPr>
              <w:t>调剂指标（名）</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rFonts w:hint="default" w:eastAsiaTheme="minorEastAsia"/>
                <w:sz w:val="21"/>
                <w:szCs w:val="21"/>
                <w:lang w:val="en-US" w:eastAsia="zh-CN"/>
              </w:rPr>
            </w:pPr>
            <w:r>
              <w:rPr>
                <w:color w:val="666666"/>
                <w:sz w:val="24"/>
                <w:szCs w:val="24"/>
              </w:rPr>
              <w:t>政治</w:t>
            </w:r>
            <w:r>
              <w:rPr>
                <w:rFonts w:hint="eastAsia"/>
                <w:color w:val="666666"/>
                <w:sz w:val="24"/>
                <w:szCs w:val="24"/>
                <w:lang w:eastAsia="zh-CN"/>
              </w:rPr>
              <w:t>（</w:t>
            </w:r>
            <w:r>
              <w:rPr>
                <w:rFonts w:hint="eastAsia"/>
                <w:color w:val="666666"/>
                <w:sz w:val="24"/>
                <w:szCs w:val="24"/>
                <w:lang w:val="en-US" w:eastAsia="zh-CN"/>
              </w:rPr>
              <w:t>分）</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rFonts w:hint="default" w:eastAsiaTheme="minorEastAsia"/>
                <w:sz w:val="21"/>
                <w:szCs w:val="21"/>
                <w:lang w:val="en-US" w:eastAsia="zh-CN"/>
              </w:rPr>
            </w:pPr>
            <w:r>
              <w:rPr>
                <w:rFonts w:hint="eastAsia"/>
                <w:sz w:val="21"/>
                <w:szCs w:val="21"/>
                <w:lang w:val="en-US" w:eastAsia="zh-CN"/>
              </w:rPr>
              <w:t>外语（分）</w:t>
            </w:r>
          </w:p>
        </w:tc>
        <w:tc>
          <w:tcPr>
            <w:tcW w:w="82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rFonts w:hint="default" w:eastAsiaTheme="minorEastAsia"/>
                <w:sz w:val="21"/>
                <w:szCs w:val="21"/>
                <w:lang w:val="en-US" w:eastAsia="zh-CN"/>
              </w:rPr>
            </w:pPr>
            <w:r>
              <w:rPr>
                <w:rFonts w:hint="eastAsia"/>
                <w:sz w:val="21"/>
                <w:szCs w:val="21"/>
                <w:lang w:val="en-US" w:eastAsia="zh-CN"/>
              </w:rPr>
              <w:t>专业一（分）</w:t>
            </w:r>
          </w:p>
        </w:tc>
        <w:tc>
          <w:tcPr>
            <w:tcW w:w="99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rFonts w:hint="default" w:eastAsiaTheme="minorEastAsia"/>
                <w:sz w:val="21"/>
                <w:szCs w:val="21"/>
                <w:lang w:val="en-US" w:eastAsia="zh-CN"/>
              </w:rPr>
            </w:pPr>
            <w:r>
              <w:rPr>
                <w:rFonts w:hint="eastAsia"/>
                <w:color w:val="666666"/>
                <w:sz w:val="24"/>
                <w:szCs w:val="24"/>
                <w:lang w:val="en-US" w:eastAsia="zh-CN"/>
              </w:rPr>
              <w:t>专业二（分）</w:t>
            </w:r>
          </w:p>
        </w:tc>
        <w:tc>
          <w:tcPr>
            <w:tcW w:w="7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sz w:val="21"/>
                <w:szCs w:val="21"/>
              </w:rPr>
            </w:pPr>
            <w:r>
              <w:rPr>
                <w:color w:val="666666"/>
                <w:sz w:val="24"/>
                <w:szCs w:val="24"/>
              </w:rPr>
              <w:t>总分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60" w:type="dxa"/>
            <w:left w:w="60" w:type="dxa"/>
            <w:bottom w:w="60" w:type="dxa"/>
            <w:right w:w="60" w:type="dxa"/>
          </w:tblCellMar>
        </w:tblPrEx>
        <w:trPr>
          <w:trHeight w:val="454" w:hRule="atLeast"/>
          <w:jc w:val="center"/>
        </w:trPr>
        <w:tc>
          <w:tcPr>
            <w:tcW w:w="240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sz w:val="21"/>
                <w:szCs w:val="21"/>
              </w:rPr>
            </w:pPr>
            <w:r>
              <w:rPr>
                <w:rFonts w:hint="eastAsia"/>
                <w:color w:val="666666"/>
                <w:sz w:val="27"/>
                <w:szCs w:val="27"/>
                <w:lang w:val="en-US" w:eastAsia="zh-CN"/>
              </w:rPr>
              <w:t>政治学</w:t>
            </w:r>
            <w:r>
              <w:rPr>
                <w:color w:val="666666"/>
                <w:sz w:val="27"/>
                <w:szCs w:val="27"/>
              </w:rPr>
              <w:t>（</w:t>
            </w:r>
            <w:r>
              <w:rPr>
                <w:rFonts w:hint="default" w:ascii="Times New Roman" w:hAnsi="Times New Roman" w:cs="Times New Roman"/>
                <w:color w:val="666666"/>
                <w:sz w:val="27"/>
                <w:szCs w:val="27"/>
              </w:rPr>
              <w:t>0</w:t>
            </w:r>
            <w:r>
              <w:rPr>
                <w:rFonts w:hint="eastAsia" w:ascii="Times New Roman" w:hAnsi="Times New Roman" w:cs="Times New Roman"/>
                <w:color w:val="666666"/>
                <w:sz w:val="27"/>
                <w:szCs w:val="27"/>
                <w:lang w:val="en-US" w:eastAsia="zh-CN"/>
              </w:rPr>
              <w:t>302</w:t>
            </w:r>
            <w:r>
              <w:rPr>
                <w:rFonts w:hint="default" w:ascii="Times New Roman" w:hAnsi="Times New Roman" w:cs="Times New Roman"/>
                <w:color w:val="666666"/>
                <w:sz w:val="27"/>
                <w:szCs w:val="27"/>
              </w:rPr>
              <w:t>00</w:t>
            </w:r>
            <w:r>
              <w:rPr>
                <w:color w:val="666666"/>
                <w:sz w:val="27"/>
                <w:szCs w:val="27"/>
              </w:rPr>
              <w:t>）</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rFonts w:hint="eastAsia" w:ascii="Times New Roman" w:hAnsi="Times New Roman" w:cs="Times New Roman" w:eastAsiaTheme="minorEastAsia"/>
                <w:color w:val="666666"/>
                <w:sz w:val="24"/>
                <w:szCs w:val="24"/>
                <w:lang w:val="en-US" w:eastAsia="zh-CN"/>
              </w:rPr>
            </w:pPr>
            <w:r>
              <w:rPr>
                <w:rFonts w:hint="eastAsia" w:ascii="Times New Roman" w:hAnsi="Times New Roman" w:cs="Times New Roman"/>
                <w:color w:val="666666"/>
                <w:sz w:val="24"/>
                <w:szCs w:val="24"/>
                <w:lang w:val="en-US" w:eastAsia="zh-CN"/>
              </w:rPr>
              <w:t>4</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sz w:val="21"/>
                <w:szCs w:val="21"/>
              </w:rPr>
            </w:pPr>
            <w:r>
              <w:rPr>
                <w:rFonts w:hint="default" w:ascii="Times New Roman" w:hAnsi="Times New Roman" w:cs="Times New Roman"/>
                <w:color w:val="666666"/>
                <w:sz w:val="24"/>
                <w:szCs w:val="24"/>
              </w:rPr>
              <w:t>50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sz w:val="21"/>
                <w:szCs w:val="21"/>
              </w:rPr>
            </w:pPr>
            <w:r>
              <w:rPr>
                <w:rFonts w:hint="default" w:ascii="Times New Roman" w:hAnsi="Times New Roman" w:cs="Times New Roman"/>
                <w:color w:val="666666"/>
                <w:sz w:val="24"/>
                <w:szCs w:val="24"/>
              </w:rPr>
              <w:t>50</w:t>
            </w:r>
          </w:p>
        </w:tc>
        <w:tc>
          <w:tcPr>
            <w:tcW w:w="82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rFonts w:hint="default" w:eastAsiaTheme="minorEastAsia"/>
                <w:sz w:val="21"/>
                <w:szCs w:val="21"/>
                <w:lang w:val="en-US" w:eastAsia="zh-CN"/>
              </w:rPr>
            </w:pPr>
            <w:r>
              <w:rPr>
                <w:rFonts w:hint="eastAsia" w:ascii="Times New Roman" w:hAnsi="Times New Roman" w:cs="Times New Roman"/>
                <w:color w:val="666666"/>
                <w:sz w:val="24"/>
                <w:szCs w:val="24"/>
                <w:lang w:val="en-US" w:eastAsia="zh-CN"/>
              </w:rPr>
              <w:t>100</w:t>
            </w:r>
          </w:p>
        </w:tc>
        <w:tc>
          <w:tcPr>
            <w:tcW w:w="99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rFonts w:hint="default" w:eastAsiaTheme="minorEastAsia"/>
                <w:sz w:val="21"/>
                <w:szCs w:val="21"/>
                <w:lang w:val="en-US" w:eastAsia="zh-CN"/>
              </w:rPr>
            </w:pPr>
            <w:r>
              <w:rPr>
                <w:rFonts w:hint="eastAsia" w:ascii="Times New Roman" w:hAnsi="Times New Roman" w:cs="Times New Roman"/>
                <w:color w:val="666666"/>
                <w:sz w:val="24"/>
                <w:szCs w:val="24"/>
                <w:lang w:val="en-US" w:eastAsia="zh-CN"/>
              </w:rPr>
              <w:t>100</w:t>
            </w:r>
          </w:p>
        </w:tc>
        <w:tc>
          <w:tcPr>
            <w:tcW w:w="7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5"/>
              <w:keepNext w:val="0"/>
              <w:keepLines w:val="0"/>
              <w:widowControl/>
              <w:suppressLineNumbers w:val="0"/>
              <w:spacing w:before="0" w:beforeAutospacing="0" w:after="200" w:afterAutospacing="0" w:line="276" w:lineRule="auto"/>
              <w:ind w:left="0" w:right="68"/>
              <w:jc w:val="center"/>
              <w:rPr>
                <w:rFonts w:hint="default" w:eastAsiaTheme="minorEastAsia"/>
                <w:sz w:val="21"/>
                <w:szCs w:val="21"/>
                <w:lang w:val="en-US" w:eastAsia="zh-CN"/>
              </w:rPr>
            </w:pPr>
            <w:r>
              <w:rPr>
                <w:rFonts w:hint="eastAsia" w:ascii="Times New Roman" w:hAnsi="Times New Roman" w:cs="Times New Roman"/>
                <w:color w:val="666666"/>
                <w:sz w:val="24"/>
                <w:szCs w:val="24"/>
                <w:lang w:val="en-US" w:eastAsia="zh-CN"/>
              </w:rPr>
              <w:t>360</w:t>
            </w:r>
          </w:p>
        </w:tc>
      </w:tr>
    </w:tbl>
    <w:p>
      <w:pPr>
        <w:pStyle w:val="5"/>
        <w:keepNext w:val="0"/>
        <w:keepLines w:val="0"/>
        <w:widowControl/>
        <w:suppressLineNumbers w:val="0"/>
        <w:spacing w:before="150" w:beforeAutospacing="0" w:after="352" w:afterAutospacing="0" w:line="360" w:lineRule="auto"/>
        <w:ind w:right="376" w:firstLine="281" w:firstLineChars="100"/>
        <w:jc w:val="both"/>
        <w:rPr>
          <w:sz w:val="28"/>
          <w:szCs w:val="28"/>
        </w:rPr>
      </w:pPr>
      <w:r>
        <w:rPr>
          <w:rFonts w:hint="eastAsia"/>
          <w:b/>
          <w:color w:val="333333"/>
          <w:sz w:val="28"/>
          <w:szCs w:val="28"/>
          <w:shd w:val="clear" w:fill="FFFFFF"/>
          <w:lang w:val="en-US" w:eastAsia="zh-CN"/>
        </w:rPr>
        <w:t>三</w:t>
      </w:r>
      <w:r>
        <w:rPr>
          <w:b/>
          <w:color w:val="333333"/>
          <w:sz w:val="28"/>
          <w:szCs w:val="28"/>
          <w:shd w:val="clear" w:fill="FFFFFF"/>
        </w:rPr>
        <w:t>、报名与筛选</w:t>
      </w:r>
    </w:p>
    <w:p>
      <w:pPr>
        <w:pStyle w:val="5"/>
        <w:keepNext w:val="0"/>
        <w:keepLines w:val="0"/>
        <w:widowControl/>
        <w:suppressLineNumbers w:val="0"/>
        <w:spacing w:before="150" w:beforeAutospacing="0" w:after="352" w:afterAutospacing="0" w:line="360" w:lineRule="auto"/>
        <w:ind w:left="376" w:right="376" w:firstLine="480"/>
        <w:jc w:val="both"/>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sz w:val="28"/>
          <w:szCs w:val="28"/>
          <w:shd w:val="clear" w:fill="FFFFFF"/>
          <w:lang w:val="en-US" w:eastAsia="zh-CN"/>
        </w:rPr>
        <w:t>1、</w:t>
      </w:r>
      <w:r>
        <w:rPr>
          <w:rFonts w:hint="eastAsia" w:asciiTheme="minorEastAsia" w:hAnsiTheme="minorEastAsia" w:eastAsiaTheme="minorEastAsia" w:cstheme="minorEastAsia"/>
          <w:color w:val="333333"/>
          <w:sz w:val="28"/>
          <w:szCs w:val="28"/>
          <w:shd w:val="clear" w:fill="FFFFFF"/>
        </w:rPr>
        <w:t>报名：调剂工作必须通过“</w:t>
      </w:r>
      <w:r>
        <w:rPr>
          <w:rFonts w:hint="eastAsia" w:asciiTheme="minorEastAsia" w:hAnsiTheme="minorEastAsia" w:eastAsiaTheme="minorEastAsia" w:cstheme="minorEastAsia"/>
          <w:color w:val="333333"/>
          <w:sz w:val="28"/>
          <w:szCs w:val="28"/>
          <w:u w:val="single"/>
          <w:shd w:val="clear" w:fill="FFFFFF"/>
        </w:rPr>
        <w:t>全国硕士研究生招生调剂服务系统</w:t>
      </w:r>
      <w:r>
        <w:rPr>
          <w:rFonts w:hint="eastAsia" w:asciiTheme="minorEastAsia" w:hAnsiTheme="minorEastAsia" w:eastAsiaTheme="minorEastAsia" w:cstheme="minorEastAsia"/>
          <w:color w:val="333333"/>
          <w:sz w:val="28"/>
          <w:szCs w:val="28"/>
          <w:shd w:val="clear" w:fill="FFFFFF"/>
        </w:rPr>
        <w:t>”（网址</w:t>
      </w:r>
      <w:r>
        <w:rPr>
          <w:rFonts w:hint="eastAsia" w:asciiTheme="minorEastAsia" w:hAnsiTheme="minorEastAsia" w:eastAsiaTheme="minorEastAsia" w:cstheme="minorEastAsia"/>
          <w:color w:val="000000"/>
          <w:sz w:val="28"/>
          <w:szCs w:val="28"/>
          <w:u w:val="single"/>
          <w:shd w:val="clear" w:fill="FFFFFF"/>
        </w:rPr>
        <w:fldChar w:fldCharType="begin"/>
      </w:r>
      <w:r>
        <w:rPr>
          <w:rFonts w:hint="eastAsia" w:asciiTheme="minorEastAsia" w:hAnsiTheme="minorEastAsia" w:eastAsiaTheme="minorEastAsia" w:cstheme="minorEastAsia"/>
          <w:color w:val="000000"/>
          <w:sz w:val="28"/>
          <w:szCs w:val="28"/>
          <w:u w:val="single"/>
          <w:shd w:val="clear" w:fill="FFFFFF"/>
        </w:rPr>
        <w:instrText xml:space="preserve"> HYPERLINK "http://yz.chsi.com.cn" </w:instrText>
      </w:r>
      <w:r>
        <w:rPr>
          <w:rFonts w:hint="eastAsia" w:asciiTheme="minorEastAsia" w:hAnsiTheme="minorEastAsia" w:eastAsiaTheme="minorEastAsia" w:cstheme="minorEastAsia"/>
          <w:color w:val="000000"/>
          <w:sz w:val="28"/>
          <w:szCs w:val="28"/>
          <w:u w:val="single"/>
          <w:shd w:val="clear" w:fill="FFFFFF"/>
        </w:rPr>
        <w:fldChar w:fldCharType="separate"/>
      </w:r>
      <w:r>
        <w:rPr>
          <w:rStyle w:val="9"/>
          <w:rFonts w:hint="eastAsia" w:asciiTheme="minorEastAsia" w:hAnsiTheme="minorEastAsia" w:eastAsiaTheme="minorEastAsia" w:cstheme="minorEastAsia"/>
          <w:color w:val="000000"/>
          <w:sz w:val="28"/>
          <w:szCs w:val="28"/>
          <w:u w:val="single"/>
          <w:shd w:val="clear" w:fill="FFFFFF"/>
        </w:rPr>
        <w:t>http://yz.chsi.com.cn</w:t>
      </w:r>
      <w:r>
        <w:rPr>
          <w:rFonts w:hint="eastAsia" w:asciiTheme="minorEastAsia" w:hAnsiTheme="minorEastAsia" w:eastAsiaTheme="minorEastAsia" w:cstheme="minorEastAsia"/>
          <w:color w:val="000000"/>
          <w:sz w:val="28"/>
          <w:szCs w:val="28"/>
          <w:u w:val="single"/>
          <w:shd w:val="clear" w:fill="FFFFFF"/>
        </w:rPr>
        <w:fldChar w:fldCharType="end"/>
      </w:r>
      <w:r>
        <w:rPr>
          <w:rFonts w:hint="eastAsia" w:asciiTheme="minorEastAsia" w:hAnsiTheme="minorEastAsia" w:eastAsiaTheme="minorEastAsia" w:cstheme="minorEastAsia"/>
          <w:color w:val="333333"/>
          <w:sz w:val="28"/>
          <w:szCs w:val="28"/>
          <w:shd w:val="clear" w:fill="FFFFFF"/>
        </w:rPr>
        <w:t>）进行。本学院</w:t>
      </w:r>
      <w:r>
        <w:rPr>
          <w:rFonts w:hint="eastAsia" w:asciiTheme="minorEastAsia" w:hAnsiTheme="minorEastAsia" w:cstheme="minorEastAsia"/>
          <w:color w:val="333333"/>
          <w:sz w:val="28"/>
          <w:szCs w:val="28"/>
          <w:shd w:val="clear" w:fill="FFFFFF"/>
          <w:lang w:val="en-US" w:eastAsia="zh-CN"/>
        </w:rPr>
        <w:t>政治学</w:t>
      </w:r>
      <w:r>
        <w:rPr>
          <w:rFonts w:hint="eastAsia" w:asciiTheme="minorEastAsia" w:hAnsiTheme="minorEastAsia" w:eastAsiaTheme="minorEastAsia" w:cstheme="minorEastAsia"/>
          <w:color w:val="333333"/>
          <w:sz w:val="28"/>
          <w:szCs w:val="28"/>
          <w:shd w:val="clear" w:fill="FFFFFF"/>
        </w:rPr>
        <w:t>专业接收调剂考生申请的时间为：2020年5月20日00: 00至14: 00。</w:t>
      </w:r>
    </w:p>
    <w:p>
      <w:pPr>
        <w:pStyle w:val="5"/>
        <w:keepNext w:val="0"/>
        <w:keepLines w:val="0"/>
        <w:widowControl/>
        <w:suppressLineNumbers w:val="0"/>
        <w:spacing w:before="150" w:beforeAutospacing="0" w:after="352" w:afterAutospacing="0" w:line="360" w:lineRule="auto"/>
        <w:ind w:left="376" w:right="376" w:firstLine="480"/>
        <w:jc w:val="both"/>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sz w:val="28"/>
          <w:szCs w:val="28"/>
          <w:shd w:val="clear" w:fill="FFFFFF"/>
          <w:lang w:val="en-US" w:eastAsia="zh-CN"/>
        </w:rPr>
        <w:t>2、</w:t>
      </w:r>
      <w:r>
        <w:rPr>
          <w:rFonts w:hint="eastAsia" w:asciiTheme="minorEastAsia" w:hAnsiTheme="minorEastAsia" w:eastAsiaTheme="minorEastAsia" w:cstheme="minorEastAsia"/>
          <w:color w:val="333333"/>
          <w:sz w:val="28"/>
          <w:szCs w:val="28"/>
          <w:shd w:val="clear" w:fill="FFFFFF"/>
        </w:rPr>
        <w:t>筛选：根据申请调剂考生的初试报考专业、初试科目等情况对申请调剂的考生进行筛选，总体上按照初试成绩由高到低排序，直至达到招生专业的复试人数要求为止。</w:t>
      </w:r>
    </w:p>
    <w:p>
      <w:pPr>
        <w:pStyle w:val="5"/>
        <w:keepNext w:val="0"/>
        <w:keepLines w:val="0"/>
        <w:widowControl/>
        <w:suppressLineNumbers w:val="0"/>
        <w:spacing w:before="150" w:beforeAutospacing="0" w:after="352" w:afterAutospacing="0" w:line="360" w:lineRule="auto"/>
        <w:ind w:left="376" w:right="376" w:firstLine="480"/>
        <w:jc w:val="both"/>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sz w:val="28"/>
          <w:szCs w:val="28"/>
          <w:shd w:val="clear" w:fill="FFFFFF"/>
          <w:lang w:val="en-US" w:eastAsia="zh-CN"/>
        </w:rPr>
        <w:t>3、</w:t>
      </w:r>
      <w:r>
        <w:rPr>
          <w:rFonts w:hint="eastAsia" w:asciiTheme="minorEastAsia" w:hAnsiTheme="minorEastAsia" w:eastAsiaTheme="minorEastAsia" w:cstheme="minorEastAsia"/>
          <w:color w:val="333333"/>
          <w:sz w:val="28"/>
          <w:szCs w:val="28"/>
          <w:shd w:val="clear" w:fill="FFFFFF"/>
        </w:rPr>
        <w:t>复试名单公布时间及方式：经过学院招生工作领导小组筛选并确定的复试名单将</w:t>
      </w:r>
      <w:r>
        <w:rPr>
          <w:rFonts w:hint="eastAsia" w:asciiTheme="minorEastAsia" w:hAnsiTheme="minorEastAsia" w:cstheme="minorEastAsia"/>
          <w:color w:val="333333"/>
          <w:sz w:val="28"/>
          <w:szCs w:val="28"/>
          <w:shd w:val="clear" w:fill="FFFFFF"/>
          <w:lang w:val="en-US" w:eastAsia="zh-CN"/>
        </w:rPr>
        <w:t>于</w:t>
      </w:r>
      <w:r>
        <w:rPr>
          <w:rFonts w:hint="eastAsia" w:asciiTheme="minorEastAsia" w:hAnsiTheme="minorEastAsia" w:eastAsiaTheme="minorEastAsia" w:cstheme="minorEastAsia"/>
          <w:color w:val="333333"/>
          <w:sz w:val="28"/>
          <w:szCs w:val="28"/>
          <w:shd w:val="clear" w:fill="FFFFFF"/>
        </w:rPr>
        <w:t>2020年5月2</w:t>
      </w:r>
      <w:r>
        <w:rPr>
          <w:rFonts w:hint="eastAsia" w:asciiTheme="minorEastAsia" w:hAnsiTheme="minorEastAsia" w:cstheme="minorEastAsia"/>
          <w:color w:val="333333"/>
          <w:sz w:val="28"/>
          <w:szCs w:val="28"/>
          <w:shd w:val="clear" w:fill="FFFFFF"/>
          <w:lang w:val="en-US" w:eastAsia="zh-CN"/>
        </w:rPr>
        <w:t>1</w:t>
      </w:r>
      <w:r>
        <w:rPr>
          <w:rFonts w:hint="eastAsia" w:asciiTheme="minorEastAsia" w:hAnsiTheme="minorEastAsia" w:eastAsiaTheme="minorEastAsia" w:cstheme="minorEastAsia"/>
          <w:color w:val="333333"/>
          <w:sz w:val="28"/>
          <w:szCs w:val="28"/>
          <w:shd w:val="clear" w:fill="FFFFFF"/>
        </w:rPr>
        <w:t>日在学院网站公布。</w:t>
      </w:r>
    </w:p>
    <w:p>
      <w:pPr>
        <w:pStyle w:val="5"/>
        <w:keepNext w:val="0"/>
        <w:keepLines w:val="0"/>
        <w:widowControl/>
        <w:suppressLineNumbers w:val="0"/>
        <w:spacing w:before="150" w:beforeAutospacing="0" w:after="352" w:afterAutospacing="0" w:line="360" w:lineRule="auto"/>
        <w:ind w:left="376" w:right="820"/>
        <w:jc w:val="left"/>
        <w:rPr>
          <w:sz w:val="28"/>
          <w:szCs w:val="28"/>
        </w:rPr>
      </w:pPr>
      <w:r>
        <w:rPr>
          <w:rFonts w:hint="eastAsia"/>
          <w:b/>
          <w:color w:val="333333"/>
          <w:sz w:val="28"/>
          <w:szCs w:val="28"/>
          <w:shd w:val="clear" w:fill="FFFFFF"/>
          <w:lang w:val="en-US" w:eastAsia="zh-CN"/>
        </w:rPr>
        <w:t>四</w:t>
      </w:r>
      <w:r>
        <w:rPr>
          <w:b/>
          <w:color w:val="333333"/>
          <w:sz w:val="28"/>
          <w:szCs w:val="28"/>
          <w:shd w:val="clear" w:fill="FFFFFF"/>
        </w:rPr>
        <w:t>、复试前期准备</w:t>
      </w:r>
    </w:p>
    <w:p>
      <w:pPr>
        <w:pStyle w:val="5"/>
        <w:keepNext w:val="0"/>
        <w:keepLines w:val="0"/>
        <w:widowControl/>
        <w:suppressLineNumbers w:val="0"/>
        <w:spacing w:before="150" w:beforeAutospacing="0" w:after="352" w:afterAutospacing="0" w:line="360" w:lineRule="auto"/>
        <w:ind w:left="376" w:right="376"/>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color w:val="333333"/>
          <w:sz w:val="28"/>
          <w:szCs w:val="28"/>
          <w:shd w:val="clear" w:fill="FFFFFF"/>
          <w:lang w:val="en-US" w:eastAsia="zh-CN"/>
        </w:rPr>
        <w:t>1、</w:t>
      </w:r>
      <w:r>
        <w:rPr>
          <w:rFonts w:hint="eastAsia" w:asciiTheme="minorEastAsia" w:hAnsiTheme="minorEastAsia" w:eastAsiaTheme="minorEastAsia" w:cstheme="minorEastAsia"/>
          <w:b w:val="0"/>
          <w:bCs/>
          <w:color w:val="333333"/>
          <w:sz w:val="28"/>
          <w:szCs w:val="28"/>
          <w:shd w:val="clear" w:fill="FFFFFF"/>
        </w:rPr>
        <w:t xml:space="preserve"> 确认参加复试</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所有进入复试名单的调剂考生，必须在5月21日</w:t>
      </w:r>
      <w:r>
        <w:rPr>
          <w:rFonts w:hint="eastAsia" w:asciiTheme="minorEastAsia" w:hAnsiTheme="minorEastAsia" w:cstheme="minorEastAsia"/>
          <w:color w:val="333333"/>
          <w:sz w:val="28"/>
          <w:szCs w:val="28"/>
          <w:shd w:val="clear" w:fill="FFFFFF"/>
          <w:lang w:val="en-US" w:eastAsia="zh-CN"/>
        </w:rPr>
        <w:t>23</w:t>
      </w:r>
      <w:r>
        <w:rPr>
          <w:rFonts w:hint="eastAsia" w:asciiTheme="minorEastAsia" w:hAnsiTheme="minorEastAsia" w:eastAsiaTheme="minorEastAsia" w:cstheme="minorEastAsia"/>
          <w:color w:val="333333"/>
          <w:sz w:val="28"/>
          <w:szCs w:val="28"/>
          <w:shd w:val="clear" w:fill="FFFFFF"/>
        </w:rPr>
        <w:t xml:space="preserve">: </w:t>
      </w:r>
      <w:r>
        <w:rPr>
          <w:rFonts w:hint="eastAsia" w:asciiTheme="minorEastAsia" w:hAnsiTheme="minorEastAsia" w:cstheme="minorEastAsia"/>
          <w:color w:val="333333"/>
          <w:sz w:val="28"/>
          <w:szCs w:val="28"/>
          <w:shd w:val="clear" w:fill="FFFFFF"/>
          <w:lang w:val="en-US" w:eastAsia="zh-CN"/>
        </w:rPr>
        <w:t>0</w:t>
      </w:r>
      <w:r>
        <w:rPr>
          <w:rFonts w:hint="eastAsia" w:asciiTheme="minorEastAsia" w:hAnsiTheme="minorEastAsia" w:eastAsiaTheme="minorEastAsia" w:cstheme="minorEastAsia"/>
          <w:color w:val="333333"/>
          <w:sz w:val="28"/>
          <w:szCs w:val="28"/>
          <w:shd w:val="clear" w:fill="FFFFFF"/>
        </w:rPr>
        <w:t>0之前，通过我校研究生招生管理信息系统（http://gmss.cup.edu.cn/logon），选择“硕士研究生复试</w:t>
      </w:r>
      <w:r>
        <w:rPr>
          <w:rFonts w:hint="eastAsia" w:asciiTheme="minorEastAsia" w:hAnsiTheme="minorEastAsia" w:cstheme="minorEastAsia"/>
          <w:color w:val="333333"/>
          <w:sz w:val="28"/>
          <w:szCs w:val="28"/>
          <w:shd w:val="clear" w:fill="FFFFFF"/>
          <w:lang w:val="en-US" w:eastAsia="zh-CN"/>
        </w:rPr>
        <w:t>管理</w:t>
      </w:r>
      <w:r>
        <w:rPr>
          <w:rFonts w:hint="eastAsia" w:asciiTheme="minorEastAsia" w:hAnsiTheme="minorEastAsia" w:eastAsiaTheme="minorEastAsia" w:cstheme="minorEastAsia"/>
          <w:color w:val="333333"/>
          <w:sz w:val="28"/>
          <w:szCs w:val="28"/>
          <w:shd w:val="clear" w:fill="FFFFFF"/>
        </w:rPr>
        <w:t xml:space="preserve">”栏目完成“复试确认（资格审查材料上传、缴费）” ，“意向导师选择”。 </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b w:val="0"/>
          <w:bCs w:val="0"/>
          <w:sz w:val="28"/>
          <w:szCs w:val="28"/>
        </w:rPr>
      </w:pPr>
      <w:r>
        <w:rPr>
          <w:rFonts w:hint="eastAsia" w:asciiTheme="minorEastAsia" w:hAnsiTheme="minorEastAsia" w:cstheme="minorEastAsia"/>
          <w:b w:val="0"/>
          <w:bCs w:val="0"/>
          <w:color w:val="333333"/>
          <w:sz w:val="28"/>
          <w:szCs w:val="28"/>
          <w:shd w:val="clear" w:fill="FFFFFF"/>
          <w:lang w:val="en-US" w:eastAsia="zh-CN"/>
        </w:rPr>
        <w:t>2、</w:t>
      </w:r>
      <w:r>
        <w:rPr>
          <w:rFonts w:hint="eastAsia" w:asciiTheme="minorEastAsia" w:hAnsiTheme="minorEastAsia" w:eastAsiaTheme="minorEastAsia" w:cstheme="minorEastAsia"/>
          <w:b w:val="0"/>
          <w:bCs w:val="0"/>
          <w:color w:val="333333"/>
          <w:sz w:val="28"/>
          <w:szCs w:val="28"/>
          <w:shd w:val="clear" w:fill="FFFFFF"/>
        </w:rPr>
        <w:t>资格审查材料清单及要求如下：</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（1）准考证；</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（2）本人有效居民身份证件（正反面）；</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（3）学籍学历证明</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往届生须提交有效期内的教育部学历证书电子注册备案表；</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应届生须提交有效期内的教育部学籍电子注册备案表；</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（4）研究生复试考生诚信承诺书（签字版）；</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（5）加盖学校教务部门或档案所在管理部门公章的学习成绩单；</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（6）加盖人事档案所在单位人事或组织部门公章的硕士研究生现实情况表现表。              </w:t>
      </w:r>
    </w:p>
    <w:p>
      <w:pPr>
        <w:pStyle w:val="5"/>
        <w:keepNext w:val="0"/>
        <w:keepLines w:val="0"/>
        <w:widowControl/>
        <w:suppressLineNumbers w:val="0"/>
        <w:spacing w:before="150" w:beforeAutospacing="0" w:after="352" w:afterAutospacing="0" w:line="360" w:lineRule="auto"/>
        <w:ind w:left="376" w:right="376" w:firstLine="480"/>
        <w:jc w:val="left"/>
        <w:rPr>
          <w:sz w:val="24"/>
          <w:szCs w:val="24"/>
        </w:rPr>
      </w:pPr>
      <w:r>
        <w:rPr>
          <w:color w:val="333333"/>
          <w:sz w:val="27"/>
          <w:szCs w:val="27"/>
          <w:u w:val="single"/>
          <w:shd w:val="clear" w:fill="FFFFFF"/>
        </w:rPr>
        <w:t>备注：上述（</w:t>
      </w:r>
      <w:r>
        <w:rPr>
          <w:rFonts w:hint="default" w:ascii="Times New Roman" w:hAnsi="Times New Roman" w:cs="Times New Roman"/>
          <w:color w:val="333333"/>
          <w:sz w:val="27"/>
          <w:szCs w:val="27"/>
          <w:u w:val="single"/>
          <w:shd w:val="clear" w:fill="FFFFFF"/>
        </w:rPr>
        <w:t>5</w:t>
      </w:r>
      <w:r>
        <w:rPr>
          <w:color w:val="333333"/>
          <w:sz w:val="27"/>
          <w:szCs w:val="27"/>
          <w:u w:val="single"/>
          <w:shd w:val="clear" w:fill="FFFFFF"/>
        </w:rPr>
        <w:t>）、（</w:t>
      </w:r>
      <w:r>
        <w:rPr>
          <w:rFonts w:hint="default" w:ascii="Times New Roman" w:hAnsi="Times New Roman" w:cs="Times New Roman"/>
          <w:color w:val="333333"/>
          <w:sz w:val="27"/>
          <w:szCs w:val="27"/>
          <w:u w:val="single"/>
          <w:shd w:val="clear" w:fill="FFFFFF"/>
        </w:rPr>
        <w:t>6</w:t>
      </w:r>
      <w:r>
        <w:rPr>
          <w:color w:val="333333"/>
          <w:sz w:val="27"/>
          <w:szCs w:val="27"/>
          <w:u w:val="single"/>
          <w:shd w:val="clear" w:fill="FFFFFF"/>
        </w:rPr>
        <w:t>）项提交确有困难者，可在</w:t>
      </w:r>
      <w:r>
        <w:rPr>
          <w:rFonts w:hint="eastAsia"/>
          <w:color w:val="333333"/>
          <w:sz w:val="27"/>
          <w:szCs w:val="27"/>
          <w:u w:val="single"/>
          <w:shd w:val="clear" w:fill="FFFFFF"/>
          <w:lang w:val="en-US" w:eastAsia="zh-CN"/>
        </w:rPr>
        <w:t>拟</w:t>
      </w:r>
      <w:r>
        <w:rPr>
          <w:color w:val="333333"/>
          <w:sz w:val="27"/>
          <w:szCs w:val="27"/>
          <w:u w:val="single"/>
          <w:shd w:val="clear" w:fill="FFFFFF"/>
        </w:rPr>
        <w:t>录取前补交，经审查不合格者，取消</w:t>
      </w:r>
      <w:r>
        <w:rPr>
          <w:rFonts w:hint="eastAsia"/>
          <w:color w:val="333333"/>
          <w:sz w:val="27"/>
          <w:szCs w:val="27"/>
          <w:u w:val="single"/>
          <w:shd w:val="clear" w:fill="FFFFFF"/>
          <w:lang w:val="en-US" w:eastAsia="zh-CN"/>
        </w:rPr>
        <w:t>拟录取</w:t>
      </w:r>
      <w:r>
        <w:rPr>
          <w:color w:val="333333"/>
          <w:sz w:val="27"/>
          <w:szCs w:val="27"/>
          <w:u w:val="single"/>
          <w:shd w:val="clear" w:fill="FFFFFF"/>
        </w:rPr>
        <w:t>资格。</w:t>
      </w:r>
    </w:p>
    <w:p>
      <w:pPr>
        <w:pStyle w:val="5"/>
        <w:keepNext w:val="0"/>
        <w:keepLines w:val="0"/>
        <w:widowControl/>
        <w:suppressLineNumbers w:val="0"/>
        <w:spacing w:before="150" w:beforeAutospacing="0" w:after="352" w:afterAutospacing="0" w:line="360" w:lineRule="auto"/>
        <w:ind w:left="376" w:right="376"/>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color w:val="333333"/>
          <w:sz w:val="28"/>
          <w:szCs w:val="28"/>
          <w:shd w:val="clear" w:fill="FFFFFF"/>
          <w:lang w:val="en-US" w:eastAsia="zh-CN"/>
        </w:rPr>
        <w:t>3、</w:t>
      </w:r>
      <w:r>
        <w:rPr>
          <w:rFonts w:hint="eastAsia" w:asciiTheme="minorEastAsia" w:hAnsiTheme="minorEastAsia" w:eastAsiaTheme="minorEastAsia" w:cstheme="minorEastAsia"/>
          <w:b w:val="0"/>
          <w:bCs/>
          <w:color w:val="333333"/>
          <w:sz w:val="28"/>
          <w:szCs w:val="28"/>
          <w:shd w:val="clear" w:fill="FFFFFF"/>
        </w:rPr>
        <w:t>复试方式</w:t>
      </w:r>
    </w:p>
    <w:p>
      <w:pPr>
        <w:pStyle w:val="5"/>
        <w:keepNext w:val="0"/>
        <w:keepLines w:val="0"/>
        <w:widowControl/>
        <w:suppressLineNumbers w:val="0"/>
        <w:spacing w:before="150" w:beforeAutospacing="0" w:after="352" w:afterAutospacing="0" w:line="360" w:lineRule="auto"/>
        <w:ind w:left="376" w:right="376" w:firstLine="480"/>
        <w:jc w:val="both"/>
        <w:rPr>
          <w:rFonts w:hint="default" w:eastAsiaTheme="minorEastAsia"/>
          <w:sz w:val="24"/>
          <w:szCs w:val="24"/>
          <w:lang w:val="en-US" w:eastAsia="zh-CN"/>
        </w:rPr>
      </w:pPr>
      <w:r>
        <w:rPr>
          <w:color w:val="333333"/>
          <w:sz w:val="27"/>
          <w:szCs w:val="27"/>
          <w:shd w:val="clear" w:fill="FFFFFF"/>
        </w:rPr>
        <w:t>采用两套系统、双机位远程视频复试方式。主系统为</w:t>
      </w:r>
      <w:r>
        <w:rPr>
          <w:rFonts w:hint="default" w:ascii="Times New Roman" w:hAnsi="Times New Roman" w:cs="Times New Roman"/>
          <w:color w:val="333333"/>
          <w:sz w:val="27"/>
          <w:szCs w:val="27"/>
          <w:shd w:val="clear" w:fill="FFFFFF"/>
        </w:rPr>
        <w:t>“</w:t>
      </w:r>
      <w:r>
        <w:rPr>
          <w:color w:val="333333"/>
          <w:sz w:val="27"/>
          <w:szCs w:val="27"/>
          <w:shd w:val="clear" w:fill="FFFFFF"/>
        </w:rPr>
        <w:t>腾讯会议</w:t>
      </w:r>
      <w:r>
        <w:rPr>
          <w:rFonts w:hint="default" w:ascii="Times New Roman" w:hAnsi="Times New Roman" w:cs="Times New Roman"/>
          <w:color w:val="333333"/>
          <w:sz w:val="27"/>
          <w:szCs w:val="27"/>
          <w:shd w:val="clear" w:fill="FFFFFF"/>
        </w:rPr>
        <w:t>”</w:t>
      </w:r>
      <w:r>
        <w:rPr>
          <w:color w:val="333333"/>
          <w:sz w:val="27"/>
          <w:szCs w:val="27"/>
          <w:shd w:val="clear" w:fill="FFFFFF"/>
        </w:rPr>
        <w:t>，用于面试；副系统为</w:t>
      </w:r>
      <w:r>
        <w:rPr>
          <w:rFonts w:hint="default" w:ascii="Times New Roman" w:hAnsi="Times New Roman" w:cs="Times New Roman"/>
          <w:color w:val="333333"/>
          <w:sz w:val="27"/>
          <w:szCs w:val="27"/>
          <w:shd w:val="clear" w:fill="FFFFFF"/>
        </w:rPr>
        <w:t>“</w:t>
      </w:r>
      <w:r>
        <w:rPr>
          <w:color w:val="333333"/>
          <w:sz w:val="27"/>
          <w:szCs w:val="27"/>
          <w:shd w:val="clear" w:fill="FFFFFF"/>
        </w:rPr>
        <w:t>钉钉</w:t>
      </w:r>
      <w:r>
        <w:rPr>
          <w:rFonts w:hint="default" w:ascii="Times New Roman" w:hAnsi="Times New Roman" w:cs="Times New Roman"/>
          <w:color w:val="333333"/>
          <w:sz w:val="27"/>
          <w:szCs w:val="27"/>
          <w:shd w:val="clear" w:fill="FFFFFF"/>
        </w:rPr>
        <w:t>”</w:t>
      </w:r>
      <w:r>
        <w:rPr>
          <w:color w:val="333333"/>
          <w:sz w:val="27"/>
          <w:szCs w:val="27"/>
          <w:shd w:val="clear" w:fill="FFFFFF"/>
        </w:rPr>
        <w:t>，用于视频监控。复试小组秘书将于</w:t>
      </w:r>
      <w:r>
        <w:rPr>
          <w:rFonts w:hint="default" w:ascii="Times New Roman" w:hAnsi="Times New Roman" w:cs="Times New Roman"/>
          <w:color w:val="333333"/>
          <w:sz w:val="27"/>
          <w:szCs w:val="27"/>
          <w:shd w:val="clear" w:fill="FFFFFF"/>
        </w:rPr>
        <w:t>5</w:t>
      </w:r>
      <w:r>
        <w:rPr>
          <w:color w:val="333333"/>
          <w:sz w:val="27"/>
          <w:szCs w:val="27"/>
          <w:shd w:val="clear" w:fill="FFFFFF"/>
        </w:rPr>
        <w:t>月</w:t>
      </w:r>
      <w:r>
        <w:rPr>
          <w:rFonts w:hint="default" w:ascii="Times New Roman" w:hAnsi="Times New Roman" w:cs="Times New Roman"/>
          <w:color w:val="333333"/>
          <w:sz w:val="27"/>
          <w:szCs w:val="27"/>
          <w:shd w:val="clear" w:fill="FFFFFF"/>
        </w:rPr>
        <w:t>2</w:t>
      </w:r>
      <w:r>
        <w:rPr>
          <w:rFonts w:hint="eastAsia" w:ascii="Times New Roman" w:hAnsi="Times New Roman" w:cs="Times New Roman"/>
          <w:color w:val="333333"/>
          <w:sz w:val="27"/>
          <w:szCs w:val="27"/>
          <w:shd w:val="clear" w:fill="FFFFFF"/>
          <w:lang w:val="en-US" w:eastAsia="zh-CN"/>
        </w:rPr>
        <w:t>2</w:t>
      </w:r>
      <w:r>
        <w:rPr>
          <w:color w:val="333333"/>
          <w:sz w:val="27"/>
          <w:szCs w:val="27"/>
          <w:shd w:val="clear" w:fill="FFFFFF"/>
        </w:rPr>
        <w:t>日</w:t>
      </w:r>
      <w:r>
        <w:rPr>
          <w:rFonts w:hint="default" w:ascii="Times New Roman" w:hAnsi="Times New Roman" w:cs="Times New Roman"/>
          <w:color w:val="333333"/>
          <w:sz w:val="27"/>
          <w:szCs w:val="27"/>
          <w:shd w:val="clear" w:fill="FFFFFF"/>
        </w:rPr>
        <w:t>1</w:t>
      </w:r>
      <w:r>
        <w:rPr>
          <w:rFonts w:hint="eastAsia" w:ascii="Times New Roman" w:hAnsi="Times New Roman" w:cs="Times New Roman"/>
          <w:color w:val="333333"/>
          <w:sz w:val="27"/>
          <w:szCs w:val="27"/>
          <w:shd w:val="clear" w:fill="FFFFFF"/>
          <w:lang w:val="en-US" w:eastAsia="zh-CN"/>
        </w:rPr>
        <w:t>0</w:t>
      </w:r>
      <w:r>
        <w:rPr>
          <w:rFonts w:hint="default" w:ascii="Times New Roman" w:hAnsi="Times New Roman" w:cs="Times New Roman"/>
          <w:color w:val="333333"/>
          <w:sz w:val="27"/>
          <w:szCs w:val="27"/>
          <w:shd w:val="clear" w:fill="FFFFFF"/>
        </w:rPr>
        <w:t xml:space="preserve">: </w:t>
      </w:r>
      <w:r>
        <w:rPr>
          <w:rFonts w:hint="eastAsia" w:ascii="Times New Roman" w:hAnsi="Times New Roman" w:cs="Times New Roman"/>
          <w:color w:val="333333"/>
          <w:sz w:val="27"/>
          <w:szCs w:val="27"/>
          <w:shd w:val="clear" w:fill="FFFFFF"/>
          <w:lang w:val="en-US" w:eastAsia="zh-CN"/>
        </w:rPr>
        <w:t>0</w:t>
      </w:r>
      <w:r>
        <w:rPr>
          <w:rFonts w:hint="default" w:ascii="Times New Roman" w:hAnsi="Times New Roman" w:cs="Times New Roman"/>
          <w:color w:val="333333"/>
          <w:sz w:val="27"/>
          <w:szCs w:val="27"/>
          <w:shd w:val="clear" w:fill="FFFFFF"/>
        </w:rPr>
        <w:t>0</w:t>
      </w:r>
      <w:r>
        <w:rPr>
          <w:color w:val="333333"/>
          <w:sz w:val="27"/>
          <w:szCs w:val="27"/>
          <w:shd w:val="clear" w:fill="FFFFFF"/>
        </w:rPr>
        <w:t>起，与考生进行连线测试，测试视频设备、网络、模拟复试环节、复试流程以及其他注意事项</w:t>
      </w:r>
      <w:r>
        <w:rPr>
          <w:rFonts w:hint="eastAsia"/>
          <w:color w:val="333333"/>
          <w:sz w:val="27"/>
          <w:szCs w:val="27"/>
          <w:shd w:val="clear" w:fill="FFFFFF"/>
          <w:lang w:val="en-US" w:eastAsia="zh-CN"/>
        </w:rPr>
        <w:t xml:space="preserve"> (相关要求请见校研究生院网站首页公告栏内通知）。</w:t>
      </w:r>
    </w:p>
    <w:p>
      <w:pPr>
        <w:pStyle w:val="5"/>
        <w:keepNext w:val="0"/>
        <w:keepLines w:val="0"/>
        <w:widowControl/>
        <w:suppressLineNumbers w:val="0"/>
        <w:spacing w:before="150" w:beforeAutospacing="0" w:after="352" w:afterAutospacing="0" w:line="360" w:lineRule="auto"/>
        <w:ind w:left="376" w:right="376"/>
        <w:jc w:val="left"/>
        <w:rPr>
          <w:sz w:val="28"/>
          <w:szCs w:val="28"/>
        </w:rPr>
      </w:pPr>
      <w:r>
        <w:rPr>
          <w:rFonts w:hint="eastAsia"/>
          <w:b/>
          <w:color w:val="333333"/>
          <w:sz w:val="28"/>
          <w:szCs w:val="28"/>
          <w:shd w:val="clear" w:fill="FFFFFF"/>
          <w:lang w:val="en-US" w:eastAsia="zh-CN"/>
        </w:rPr>
        <w:t>五</w:t>
      </w:r>
      <w:r>
        <w:rPr>
          <w:b/>
          <w:color w:val="333333"/>
          <w:sz w:val="28"/>
          <w:szCs w:val="28"/>
          <w:shd w:val="clear" w:fill="FFFFFF"/>
        </w:rPr>
        <w:t>、考生复试程序</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333333"/>
          <w:sz w:val="28"/>
          <w:szCs w:val="28"/>
          <w:shd w:val="clear" w:fill="FFFFFF"/>
        </w:rPr>
        <w:t>学院</w:t>
      </w:r>
      <w:r>
        <w:rPr>
          <w:rFonts w:hint="eastAsia" w:asciiTheme="minorEastAsia" w:hAnsiTheme="minorEastAsia" w:cstheme="minorEastAsia"/>
          <w:color w:val="333333"/>
          <w:sz w:val="28"/>
          <w:szCs w:val="28"/>
          <w:shd w:val="clear" w:fill="FFFFFF"/>
          <w:lang w:val="en-US" w:eastAsia="zh-CN"/>
        </w:rPr>
        <w:t>政治学专业</w:t>
      </w:r>
      <w:r>
        <w:rPr>
          <w:rFonts w:hint="eastAsia" w:asciiTheme="minorEastAsia" w:hAnsiTheme="minorEastAsia" w:eastAsiaTheme="minorEastAsia" w:cstheme="minorEastAsia"/>
          <w:color w:val="333333"/>
          <w:sz w:val="28"/>
          <w:szCs w:val="28"/>
          <w:shd w:val="clear" w:fill="FFFFFF"/>
        </w:rPr>
        <w:t>调剂复试于5月2</w:t>
      </w:r>
      <w:r>
        <w:rPr>
          <w:rFonts w:hint="eastAsia" w:asciiTheme="minorEastAsia" w:hAnsiTheme="minorEastAsia" w:eastAsiaTheme="minorEastAsia" w:cstheme="minorEastAsia"/>
          <w:color w:val="333333"/>
          <w:sz w:val="28"/>
          <w:szCs w:val="28"/>
          <w:shd w:val="clear" w:fill="FFFFFF"/>
          <w:lang w:val="en-US" w:eastAsia="zh-CN"/>
        </w:rPr>
        <w:t>3</w:t>
      </w:r>
      <w:r>
        <w:rPr>
          <w:rFonts w:hint="eastAsia" w:asciiTheme="minorEastAsia" w:hAnsiTheme="minorEastAsia" w:eastAsiaTheme="minorEastAsia" w:cstheme="minorEastAsia"/>
          <w:color w:val="333333"/>
          <w:sz w:val="28"/>
          <w:szCs w:val="28"/>
          <w:shd w:val="clear" w:fill="FFFFFF"/>
        </w:rPr>
        <w:t>日</w:t>
      </w:r>
      <w:r>
        <w:rPr>
          <w:rFonts w:hint="eastAsia" w:asciiTheme="minorEastAsia" w:hAnsiTheme="minorEastAsia" w:eastAsiaTheme="minorEastAsia" w:cstheme="minorEastAsia"/>
          <w:color w:val="333333"/>
          <w:sz w:val="28"/>
          <w:szCs w:val="28"/>
          <w:shd w:val="clear" w:fill="FFFFFF"/>
          <w:lang w:val="en-US" w:eastAsia="zh-CN"/>
        </w:rPr>
        <w:t>9</w:t>
      </w:r>
      <w:r>
        <w:rPr>
          <w:rFonts w:hint="eastAsia" w:asciiTheme="minorEastAsia" w:hAnsiTheme="minorEastAsia" w:eastAsiaTheme="minorEastAsia" w:cstheme="minorEastAsia"/>
          <w:color w:val="333333"/>
          <w:sz w:val="28"/>
          <w:szCs w:val="28"/>
          <w:shd w:val="clear" w:fill="FFFFFF"/>
        </w:rPr>
        <w:t xml:space="preserve">: </w:t>
      </w:r>
      <w:r>
        <w:rPr>
          <w:rFonts w:hint="eastAsia" w:asciiTheme="minorEastAsia" w:hAnsiTheme="minorEastAsia" w:eastAsiaTheme="minorEastAsia" w:cstheme="minorEastAsia"/>
          <w:color w:val="333333"/>
          <w:sz w:val="28"/>
          <w:szCs w:val="28"/>
          <w:shd w:val="clear" w:fill="FFFFFF"/>
          <w:lang w:val="en-US" w:eastAsia="zh-CN"/>
        </w:rPr>
        <w:t>0</w:t>
      </w:r>
      <w:r>
        <w:rPr>
          <w:rFonts w:hint="eastAsia" w:asciiTheme="minorEastAsia" w:hAnsiTheme="minorEastAsia" w:eastAsiaTheme="minorEastAsia" w:cstheme="minorEastAsia"/>
          <w:color w:val="333333"/>
          <w:sz w:val="28"/>
          <w:szCs w:val="28"/>
          <w:shd w:val="clear" w:fill="FFFFFF"/>
        </w:rPr>
        <w:t>0开始</w:t>
      </w:r>
      <w:r>
        <w:rPr>
          <w:rFonts w:hint="eastAsia" w:asciiTheme="minorEastAsia" w:hAnsiTheme="minorEastAsia" w:eastAsiaTheme="minorEastAsia" w:cstheme="minorEastAsia"/>
          <w:color w:val="333333"/>
          <w:sz w:val="28"/>
          <w:szCs w:val="28"/>
          <w:shd w:val="clear" w:fill="FFFFFF"/>
          <w:lang w:eastAsia="zh-CN"/>
        </w:rPr>
        <w:t>（</w:t>
      </w:r>
      <w:r>
        <w:rPr>
          <w:rFonts w:hint="eastAsia" w:asciiTheme="minorEastAsia" w:hAnsiTheme="minorEastAsia" w:eastAsiaTheme="minorEastAsia" w:cstheme="minorEastAsia"/>
          <w:color w:val="333333"/>
          <w:sz w:val="28"/>
          <w:szCs w:val="28"/>
          <w:shd w:val="clear" w:fill="FFFFFF"/>
          <w:lang w:val="en-US" w:eastAsia="zh-CN"/>
        </w:rPr>
        <w:t>与一志愿考生同时进行</w:t>
      </w:r>
      <w:r>
        <w:rPr>
          <w:rFonts w:hint="eastAsia" w:asciiTheme="minorEastAsia" w:hAnsiTheme="minorEastAsia" w:cstheme="minorEastAsia"/>
          <w:color w:val="333333"/>
          <w:sz w:val="28"/>
          <w:szCs w:val="28"/>
          <w:shd w:val="clear" w:fill="FFFFFF"/>
          <w:lang w:val="en-US" w:eastAsia="zh-CN"/>
        </w:rPr>
        <w:t>）。</w:t>
      </w:r>
    </w:p>
    <w:p>
      <w:pPr>
        <w:pStyle w:val="5"/>
        <w:keepNext w:val="0"/>
        <w:keepLines w:val="0"/>
        <w:widowControl/>
        <w:suppressLineNumbers w:val="0"/>
        <w:spacing w:before="150" w:beforeAutospacing="0" w:after="352" w:afterAutospacing="0" w:line="360" w:lineRule="auto"/>
        <w:ind w:left="376" w:right="376"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333333"/>
          <w:sz w:val="28"/>
          <w:szCs w:val="28"/>
          <w:shd w:val="clear" w:fill="FFFFFF"/>
        </w:rPr>
        <w:t>调剂考生的复试流程、复试行为规范、录取原则、复试考核方式、总成绩计算等详见</w:t>
      </w:r>
      <w:r>
        <w:rPr>
          <w:rFonts w:hint="eastAsia" w:asciiTheme="minorEastAsia" w:hAnsiTheme="minorEastAsia" w:eastAsiaTheme="minorEastAsia" w:cstheme="minorEastAsia"/>
          <w:color w:val="auto"/>
          <w:sz w:val="28"/>
          <w:szCs w:val="28"/>
          <w:shd w:val="clear" w:fill="FFFFFF"/>
        </w:rPr>
        <w:fldChar w:fldCharType="begin"/>
      </w:r>
      <w:r>
        <w:rPr>
          <w:rFonts w:hint="eastAsia" w:asciiTheme="minorEastAsia" w:hAnsiTheme="minorEastAsia" w:eastAsiaTheme="minorEastAsia" w:cstheme="minorEastAsia"/>
          <w:color w:val="auto"/>
          <w:sz w:val="28"/>
          <w:szCs w:val="28"/>
          <w:shd w:val="clear" w:fill="FFFFFF"/>
        </w:rPr>
        <w:instrText xml:space="preserve"> HYPERLINK "http://www.cup.edu.cn/chem/yjsjxypy/yjsjxtz/e36e3bd75acd4cedbf77ca8ed1c69077.htm" </w:instrText>
      </w:r>
      <w:r>
        <w:rPr>
          <w:rFonts w:hint="eastAsia" w:asciiTheme="minorEastAsia" w:hAnsiTheme="minorEastAsia" w:eastAsiaTheme="minorEastAsia" w:cstheme="minorEastAsia"/>
          <w:color w:val="auto"/>
          <w:sz w:val="28"/>
          <w:szCs w:val="28"/>
          <w:shd w:val="clear" w:fill="FFFFFF"/>
        </w:rPr>
        <w:fldChar w:fldCharType="separate"/>
      </w:r>
      <w:r>
        <w:rPr>
          <w:rStyle w:val="9"/>
          <w:rFonts w:hint="eastAsia" w:asciiTheme="minorEastAsia" w:hAnsiTheme="minorEastAsia" w:eastAsiaTheme="minorEastAsia" w:cstheme="minorEastAsia"/>
          <w:color w:val="auto"/>
          <w:sz w:val="28"/>
          <w:szCs w:val="28"/>
          <w:u w:val="single"/>
          <w:shd w:val="clear" w:fill="FFFFFF"/>
        </w:rPr>
        <w:t>《中国石油大学（北京）</w:t>
      </w:r>
      <w:r>
        <w:rPr>
          <w:rStyle w:val="9"/>
          <w:rFonts w:hint="eastAsia" w:asciiTheme="minorEastAsia" w:hAnsiTheme="minorEastAsia" w:cstheme="minorEastAsia"/>
          <w:color w:val="auto"/>
          <w:sz w:val="28"/>
          <w:szCs w:val="28"/>
          <w:u w:val="single"/>
          <w:shd w:val="clear" w:fill="FFFFFF"/>
          <w:lang w:val="en-US" w:eastAsia="zh-CN"/>
        </w:rPr>
        <w:t>马克思主义</w:t>
      </w:r>
      <w:r>
        <w:rPr>
          <w:rStyle w:val="9"/>
          <w:rFonts w:hint="eastAsia" w:asciiTheme="minorEastAsia" w:hAnsiTheme="minorEastAsia" w:eastAsiaTheme="minorEastAsia" w:cstheme="minorEastAsia"/>
          <w:color w:val="auto"/>
          <w:sz w:val="28"/>
          <w:szCs w:val="28"/>
          <w:u w:val="single"/>
          <w:shd w:val="clear" w:fill="FFFFFF"/>
        </w:rPr>
        <w:t>学院2020年硕士研究生招生复试细则》。</w:t>
      </w:r>
      <w:r>
        <w:rPr>
          <w:rFonts w:hint="eastAsia" w:asciiTheme="minorEastAsia" w:hAnsiTheme="minorEastAsia" w:eastAsiaTheme="minorEastAsia" w:cstheme="minorEastAsia"/>
          <w:color w:val="auto"/>
          <w:sz w:val="28"/>
          <w:szCs w:val="28"/>
          <w:shd w:val="clear" w:fill="FFFFFF"/>
        </w:rPr>
        <w:fldChar w:fldCharType="end"/>
      </w:r>
    </w:p>
    <w:p>
      <w:pPr>
        <w:pStyle w:val="5"/>
        <w:keepNext w:val="0"/>
        <w:keepLines w:val="0"/>
        <w:widowControl/>
        <w:suppressLineNumbers w:val="0"/>
        <w:spacing w:before="150" w:beforeAutospacing="0" w:after="352" w:afterAutospacing="0" w:line="360" w:lineRule="auto"/>
        <w:ind w:left="376" w:right="376"/>
        <w:jc w:val="both"/>
        <w:rPr>
          <w:sz w:val="28"/>
          <w:szCs w:val="28"/>
        </w:rPr>
      </w:pPr>
      <w:r>
        <w:rPr>
          <w:rFonts w:hint="eastAsia"/>
          <w:b/>
          <w:color w:val="333333"/>
          <w:sz w:val="28"/>
          <w:szCs w:val="28"/>
          <w:shd w:val="clear" w:fill="FFFFFF"/>
          <w:lang w:val="en-US" w:eastAsia="zh-CN"/>
        </w:rPr>
        <w:t>六</w:t>
      </w:r>
      <w:r>
        <w:rPr>
          <w:b/>
          <w:color w:val="333333"/>
          <w:sz w:val="28"/>
          <w:szCs w:val="28"/>
          <w:shd w:val="clear" w:fill="FFFFFF"/>
        </w:rPr>
        <w:t>、联系咨询电话</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333333"/>
          <w:sz w:val="28"/>
          <w:szCs w:val="28"/>
          <w:shd w:val="clear" w:fill="FFFFFF"/>
        </w:rPr>
        <w:t>学院招生咨询电话：010-</w:t>
      </w:r>
      <w:r>
        <w:rPr>
          <w:rFonts w:hint="eastAsia" w:asciiTheme="minorEastAsia" w:hAnsiTheme="minorEastAsia" w:eastAsiaTheme="minorEastAsia" w:cstheme="minorEastAsia"/>
          <w:color w:val="333333"/>
          <w:sz w:val="28"/>
          <w:szCs w:val="28"/>
          <w:shd w:val="clear" w:fill="FFFFFF"/>
          <w:lang w:val="en-US" w:eastAsia="zh-CN"/>
        </w:rPr>
        <w:t>80116374</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研究生院招生办公室电话：010-89733075</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监督举报电话：010-89733099</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北京教育考试院研究生招生办公室招生专用监督电话：010-82837456</w:t>
      </w:r>
    </w:p>
    <w:p>
      <w:pPr>
        <w:pStyle w:val="5"/>
        <w:keepNext w:val="0"/>
        <w:keepLines w:val="0"/>
        <w:widowControl/>
        <w:suppressLineNumbers w:val="0"/>
        <w:spacing w:before="150" w:beforeAutospacing="0" w:after="352" w:afterAutospacing="0" w:line="360" w:lineRule="auto"/>
        <w:ind w:left="376" w:right="376"/>
        <w:jc w:val="left"/>
        <w:rPr>
          <w:sz w:val="28"/>
          <w:szCs w:val="28"/>
        </w:rPr>
      </w:pPr>
      <w:r>
        <w:rPr>
          <w:rFonts w:hint="eastAsia"/>
          <w:b/>
          <w:color w:val="333333"/>
          <w:sz w:val="28"/>
          <w:szCs w:val="28"/>
          <w:shd w:val="clear" w:fill="FFFFFF"/>
          <w:lang w:val="en-US" w:eastAsia="zh-CN"/>
        </w:rPr>
        <w:t>七</w:t>
      </w:r>
      <w:r>
        <w:rPr>
          <w:b/>
          <w:color w:val="333333"/>
          <w:sz w:val="28"/>
          <w:szCs w:val="28"/>
          <w:shd w:val="clear" w:fill="FFFFFF"/>
        </w:rPr>
        <w:t>、其他事项说明</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（1）如本细则与学校或者上级文件有不一致处，以上级文件为准。</w:t>
      </w:r>
    </w:p>
    <w:p>
      <w:pPr>
        <w:pStyle w:val="5"/>
        <w:keepNext w:val="0"/>
        <w:keepLines w:val="0"/>
        <w:widowControl/>
        <w:suppressLineNumbers w:val="0"/>
        <w:spacing w:before="150" w:beforeAutospacing="0" w:after="352" w:afterAutospacing="0" w:line="360" w:lineRule="auto"/>
        <w:ind w:left="376" w:right="376"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（2）其它未尽事项由学院招生工作领导小组集体讨论决定。</w:t>
      </w:r>
    </w:p>
    <w:p>
      <w:pPr>
        <w:pStyle w:val="5"/>
        <w:keepNext w:val="0"/>
        <w:keepLines w:val="0"/>
        <w:widowControl/>
        <w:suppressLineNumbers w:val="0"/>
        <w:spacing w:before="150" w:beforeAutospacing="0" w:after="352" w:afterAutospacing="0" w:line="360" w:lineRule="auto"/>
        <w:ind w:left="376" w:right="376" w:firstLine="574"/>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fill="FFFFFF"/>
        </w:rPr>
        <w:t> 中国石油大学（北京）</w:t>
      </w:r>
    </w:p>
    <w:p>
      <w:pPr>
        <w:pStyle w:val="5"/>
        <w:keepNext w:val="0"/>
        <w:keepLines w:val="0"/>
        <w:widowControl/>
        <w:suppressLineNumbers w:val="0"/>
        <w:spacing w:before="150" w:beforeAutospacing="0" w:after="352" w:afterAutospacing="0" w:line="360" w:lineRule="auto"/>
        <w:ind w:left="376" w:right="616" w:firstLine="574"/>
        <w:jc w:val="righ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sz w:val="28"/>
          <w:szCs w:val="28"/>
          <w:shd w:val="clear" w:fill="FFFFFF"/>
          <w:lang w:val="en-US" w:eastAsia="zh-CN"/>
        </w:rPr>
        <w:t>马克思主义</w:t>
      </w:r>
      <w:r>
        <w:rPr>
          <w:rFonts w:hint="eastAsia" w:asciiTheme="minorEastAsia" w:hAnsiTheme="minorEastAsia" w:eastAsiaTheme="minorEastAsia" w:cstheme="minorEastAsia"/>
          <w:color w:val="333333"/>
          <w:sz w:val="28"/>
          <w:szCs w:val="28"/>
          <w:shd w:val="clear" w:fill="FFFFFF"/>
        </w:rPr>
        <w:t>学院</w:t>
      </w:r>
    </w:p>
    <w:p>
      <w:pPr>
        <w:pStyle w:val="5"/>
        <w:keepNext w:val="0"/>
        <w:keepLines w:val="0"/>
        <w:widowControl/>
        <w:suppressLineNumbers w:val="0"/>
        <w:spacing w:before="150" w:beforeAutospacing="0" w:after="352" w:afterAutospacing="0" w:line="360" w:lineRule="auto"/>
        <w:ind w:left="376" w:right="616" w:firstLine="574"/>
        <w:jc w:val="right"/>
        <w:rPr>
          <w:rFonts w:hint="eastAsia" w:asciiTheme="minorEastAsia" w:hAnsiTheme="minorEastAsia" w:eastAsiaTheme="minorEastAsia" w:cstheme="minorEastAsia"/>
          <w:color w:val="333333"/>
          <w:sz w:val="28"/>
          <w:szCs w:val="28"/>
          <w:shd w:val="clear" w:fill="FFFFFF"/>
        </w:rPr>
      </w:pPr>
      <w:r>
        <w:rPr>
          <w:rFonts w:hint="eastAsia" w:asciiTheme="minorEastAsia" w:hAnsiTheme="minorEastAsia" w:eastAsiaTheme="minorEastAsia" w:cstheme="minorEastAsia"/>
          <w:color w:val="333333"/>
          <w:sz w:val="28"/>
          <w:szCs w:val="28"/>
          <w:shd w:val="clear" w:fill="FFFFFF"/>
        </w:rPr>
        <w:t>2020年5月1</w:t>
      </w:r>
      <w:r>
        <w:rPr>
          <w:rFonts w:hint="eastAsia" w:asciiTheme="minorEastAsia" w:hAnsiTheme="minorEastAsia" w:cstheme="minorEastAsia"/>
          <w:color w:val="333333"/>
          <w:sz w:val="28"/>
          <w:szCs w:val="28"/>
          <w:shd w:val="clear" w:fill="FFFFFF"/>
          <w:lang w:val="en-US" w:eastAsia="zh-CN"/>
        </w:rPr>
        <w:t>9</w:t>
      </w:r>
      <w:r>
        <w:rPr>
          <w:rFonts w:hint="eastAsia" w:asciiTheme="minorEastAsia" w:hAnsiTheme="minorEastAsia" w:eastAsiaTheme="minorEastAsia" w:cstheme="minorEastAsia"/>
          <w:color w:val="333333"/>
          <w:sz w:val="28"/>
          <w:szCs w:val="28"/>
          <w:shd w:val="clear" w:fill="FFFFFF"/>
        </w:rPr>
        <w:t>日</w:t>
      </w:r>
    </w:p>
    <w:p>
      <w:pPr>
        <w:pStyle w:val="5"/>
        <w:keepNext w:val="0"/>
        <w:keepLines w:val="0"/>
        <w:widowControl/>
        <w:suppressLineNumbers w:val="0"/>
        <w:spacing w:before="150" w:beforeAutospacing="0" w:after="352" w:afterAutospacing="0" w:line="360" w:lineRule="auto"/>
        <w:ind w:left="376" w:right="616" w:firstLine="574"/>
        <w:jc w:val="left"/>
        <w:rPr>
          <w:rFonts w:hint="eastAsia" w:asciiTheme="minorEastAsia" w:hAnsiTheme="minorEastAsia" w:eastAsiaTheme="minorEastAsia" w:cstheme="minorEastAsia"/>
          <w:color w:val="333333"/>
          <w:sz w:val="28"/>
          <w:szCs w:val="28"/>
          <w:shd w:val="clear" w:fill="FFFFFF"/>
        </w:rPr>
      </w:pPr>
      <w:bookmarkStart w:id="0" w:name="_GoBack"/>
      <w:bookmarkEnd w:id="0"/>
    </w:p>
    <w:p>
      <w:pPr>
        <w:pStyle w:val="4"/>
        <w:spacing w:line="360" w:lineRule="auto"/>
        <w:ind w:firstLine="4"/>
        <w:jc w:val="center"/>
        <w:rPr>
          <w:rFonts w:hint="eastAsia" w:ascii="华文仿宋" w:hAnsi="华文仿宋" w:eastAsia="华文仿宋" w:cs="华文仿宋"/>
          <w:color w:val="323232"/>
          <w:kern w:val="0"/>
          <w:sz w:val="24"/>
          <w:szCs w:val="24"/>
        </w:rPr>
      </w:pPr>
    </w:p>
    <w:p>
      <w:pPr>
        <w:pStyle w:val="5"/>
        <w:keepNext w:val="0"/>
        <w:keepLines w:val="0"/>
        <w:widowControl/>
        <w:numPr>
          <w:ilvl w:val="0"/>
          <w:numId w:val="0"/>
        </w:numPr>
        <w:suppressLineNumbers w:val="0"/>
        <w:spacing w:before="150" w:beforeAutospacing="0" w:after="352" w:afterAutospacing="0" w:line="360" w:lineRule="auto"/>
        <w:ind w:right="376" w:rightChars="0"/>
        <w:jc w:val="both"/>
        <w:rPr>
          <w:b/>
          <w:color w:val="333333"/>
          <w:sz w:val="28"/>
          <w:szCs w:val="28"/>
          <w:shd w:val="clear" w:fill="FFFFFF"/>
        </w:rPr>
      </w:pPr>
    </w:p>
    <w:p>
      <w:pPr>
        <w:pStyle w:val="4"/>
        <w:spacing w:line="360" w:lineRule="auto"/>
        <w:ind w:firstLine="4"/>
        <w:jc w:val="center"/>
        <w:rPr>
          <w:rFonts w:hint="eastAsia" w:ascii="华文仿宋" w:hAnsi="华文仿宋" w:eastAsia="华文仿宋" w:cs="华文仿宋"/>
          <w:color w:val="323232"/>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E6EB8"/>
    <w:multiLevelType w:val="singleLevel"/>
    <w:tmpl w:val="53EE6E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D6DAA"/>
    <w:rsid w:val="00017345"/>
    <w:rsid w:val="000374CE"/>
    <w:rsid w:val="00050CE9"/>
    <w:rsid w:val="00086BDF"/>
    <w:rsid w:val="0009538D"/>
    <w:rsid w:val="000C3404"/>
    <w:rsid w:val="000C7484"/>
    <w:rsid w:val="000D3B51"/>
    <w:rsid w:val="000E6213"/>
    <w:rsid w:val="00106C17"/>
    <w:rsid w:val="001101B4"/>
    <w:rsid w:val="001429BB"/>
    <w:rsid w:val="001A165D"/>
    <w:rsid w:val="001C15F1"/>
    <w:rsid w:val="001F70FE"/>
    <w:rsid w:val="00262E29"/>
    <w:rsid w:val="002B0EAA"/>
    <w:rsid w:val="002E0D19"/>
    <w:rsid w:val="002E16B9"/>
    <w:rsid w:val="00311E6E"/>
    <w:rsid w:val="0032245B"/>
    <w:rsid w:val="00356C9D"/>
    <w:rsid w:val="00365E27"/>
    <w:rsid w:val="00382F19"/>
    <w:rsid w:val="00385CF3"/>
    <w:rsid w:val="003A10B2"/>
    <w:rsid w:val="003A5D25"/>
    <w:rsid w:val="003B6377"/>
    <w:rsid w:val="003C141C"/>
    <w:rsid w:val="004222BE"/>
    <w:rsid w:val="00426826"/>
    <w:rsid w:val="0048723E"/>
    <w:rsid w:val="004F7AC4"/>
    <w:rsid w:val="00506886"/>
    <w:rsid w:val="00514ADB"/>
    <w:rsid w:val="00547300"/>
    <w:rsid w:val="005B7321"/>
    <w:rsid w:val="005E140F"/>
    <w:rsid w:val="005E3FB9"/>
    <w:rsid w:val="005F3884"/>
    <w:rsid w:val="005F4A11"/>
    <w:rsid w:val="00650FC1"/>
    <w:rsid w:val="006516AA"/>
    <w:rsid w:val="006968B1"/>
    <w:rsid w:val="006A212A"/>
    <w:rsid w:val="006A47A8"/>
    <w:rsid w:val="006C18F0"/>
    <w:rsid w:val="006C6A81"/>
    <w:rsid w:val="006E13F5"/>
    <w:rsid w:val="00792DF3"/>
    <w:rsid w:val="007B5243"/>
    <w:rsid w:val="007B757D"/>
    <w:rsid w:val="007C43A2"/>
    <w:rsid w:val="00806525"/>
    <w:rsid w:val="008204CE"/>
    <w:rsid w:val="008268B8"/>
    <w:rsid w:val="00841DB8"/>
    <w:rsid w:val="00851872"/>
    <w:rsid w:val="0088243E"/>
    <w:rsid w:val="0088590F"/>
    <w:rsid w:val="00894999"/>
    <w:rsid w:val="008B71F4"/>
    <w:rsid w:val="008D4976"/>
    <w:rsid w:val="008D4A08"/>
    <w:rsid w:val="00916C59"/>
    <w:rsid w:val="009B11B7"/>
    <w:rsid w:val="009E5F33"/>
    <w:rsid w:val="009F08B3"/>
    <w:rsid w:val="00A432DA"/>
    <w:rsid w:val="00A84475"/>
    <w:rsid w:val="00AB082E"/>
    <w:rsid w:val="00AB5A82"/>
    <w:rsid w:val="00AE5846"/>
    <w:rsid w:val="00AE605A"/>
    <w:rsid w:val="00AE6DED"/>
    <w:rsid w:val="00B369C6"/>
    <w:rsid w:val="00B74C9C"/>
    <w:rsid w:val="00B74F3D"/>
    <w:rsid w:val="00B84B19"/>
    <w:rsid w:val="00BB1F10"/>
    <w:rsid w:val="00BB59A3"/>
    <w:rsid w:val="00BD40BB"/>
    <w:rsid w:val="00C3445B"/>
    <w:rsid w:val="00C437D2"/>
    <w:rsid w:val="00C75ED9"/>
    <w:rsid w:val="00CA144A"/>
    <w:rsid w:val="00CC3863"/>
    <w:rsid w:val="00CC3B45"/>
    <w:rsid w:val="00CC4F0D"/>
    <w:rsid w:val="00CC771F"/>
    <w:rsid w:val="00CD665F"/>
    <w:rsid w:val="00D050A2"/>
    <w:rsid w:val="00D05326"/>
    <w:rsid w:val="00D2563A"/>
    <w:rsid w:val="00D37784"/>
    <w:rsid w:val="00D82054"/>
    <w:rsid w:val="00D9144C"/>
    <w:rsid w:val="00D9731B"/>
    <w:rsid w:val="00DA3F59"/>
    <w:rsid w:val="00DA7824"/>
    <w:rsid w:val="00DC0478"/>
    <w:rsid w:val="00E0798F"/>
    <w:rsid w:val="00ED7238"/>
    <w:rsid w:val="00EE5B6F"/>
    <w:rsid w:val="00F31EFB"/>
    <w:rsid w:val="00F479C8"/>
    <w:rsid w:val="00F83A9E"/>
    <w:rsid w:val="00F933FE"/>
    <w:rsid w:val="00FA41DF"/>
    <w:rsid w:val="00FA7497"/>
    <w:rsid w:val="00FB0134"/>
    <w:rsid w:val="00FC6344"/>
    <w:rsid w:val="00FF66EC"/>
    <w:rsid w:val="01CB687A"/>
    <w:rsid w:val="03090254"/>
    <w:rsid w:val="03602076"/>
    <w:rsid w:val="039F1E6F"/>
    <w:rsid w:val="03BA1CEF"/>
    <w:rsid w:val="040D4EAB"/>
    <w:rsid w:val="04824A1F"/>
    <w:rsid w:val="04B738BA"/>
    <w:rsid w:val="061028E5"/>
    <w:rsid w:val="0691741C"/>
    <w:rsid w:val="06A828D6"/>
    <w:rsid w:val="06F56FBC"/>
    <w:rsid w:val="08134A5D"/>
    <w:rsid w:val="084F29D8"/>
    <w:rsid w:val="092C3E3B"/>
    <w:rsid w:val="0A57215C"/>
    <w:rsid w:val="0B2778EC"/>
    <w:rsid w:val="0C452F72"/>
    <w:rsid w:val="0DB33DF9"/>
    <w:rsid w:val="0EBA55DE"/>
    <w:rsid w:val="0EF72C6F"/>
    <w:rsid w:val="10950780"/>
    <w:rsid w:val="127F5F01"/>
    <w:rsid w:val="130E5618"/>
    <w:rsid w:val="1320723D"/>
    <w:rsid w:val="13DF0364"/>
    <w:rsid w:val="13E80E80"/>
    <w:rsid w:val="13EE608F"/>
    <w:rsid w:val="14216F65"/>
    <w:rsid w:val="147D0841"/>
    <w:rsid w:val="15C630B5"/>
    <w:rsid w:val="15ED605E"/>
    <w:rsid w:val="16073122"/>
    <w:rsid w:val="16A46D17"/>
    <w:rsid w:val="16BA36CA"/>
    <w:rsid w:val="176620DD"/>
    <w:rsid w:val="177C0EFC"/>
    <w:rsid w:val="17C112D8"/>
    <w:rsid w:val="18156C53"/>
    <w:rsid w:val="183F697A"/>
    <w:rsid w:val="18531DF2"/>
    <w:rsid w:val="19127B18"/>
    <w:rsid w:val="191950EB"/>
    <w:rsid w:val="19381F7D"/>
    <w:rsid w:val="19560701"/>
    <w:rsid w:val="1A6C56D5"/>
    <w:rsid w:val="1A7465B1"/>
    <w:rsid w:val="1AA8220A"/>
    <w:rsid w:val="1AAC413C"/>
    <w:rsid w:val="1AFC6567"/>
    <w:rsid w:val="1B6D0309"/>
    <w:rsid w:val="1B9D78CC"/>
    <w:rsid w:val="1CBE2269"/>
    <w:rsid w:val="1D1F3788"/>
    <w:rsid w:val="1DB804B1"/>
    <w:rsid w:val="1E100F16"/>
    <w:rsid w:val="1E3F0E3E"/>
    <w:rsid w:val="1E535FAE"/>
    <w:rsid w:val="1E5879C6"/>
    <w:rsid w:val="1F5527D4"/>
    <w:rsid w:val="1FCE7C90"/>
    <w:rsid w:val="20B34831"/>
    <w:rsid w:val="20E631B9"/>
    <w:rsid w:val="21B04911"/>
    <w:rsid w:val="22FF1520"/>
    <w:rsid w:val="232E71D6"/>
    <w:rsid w:val="2336618A"/>
    <w:rsid w:val="23801FD2"/>
    <w:rsid w:val="23C233F9"/>
    <w:rsid w:val="24650B5B"/>
    <w:rsid w:val="249B4818"/>
    <w:rsid w:val="25A436B3"/>
    <w:rsid w:val="25E42F55"/>
    <w:rsid w:val="26EF39E2"/>
    <w:rsid w:val="283A43C4"/>
    <w:rsid w:val="287751B9"/>
    <w:rsid w:val="28C02EC5"/>
    <w:rsid w:val="293B4D35"/>
    <w:rsid w:val="29534996"/>
    <w:rsid w:val="29E73A88"/>
    <w:rsid w:val="2A3F64DE"/>
    <w:rsid w:val="2A40118E"/>
    <w:rsid w:val="2ADB0C13"/>
    <w:rsid w:val="2B023928"/>
    <w:rsid w:val="2D296C22"/>
    <w:rsid w:val="2D797C44"/>
    <w:rsid w:val="2DF018E7"/>
    <w:rsid w:val="2DF50DC2"/>
    <w:rsid w:val="2E623B8D"/>
    <w:rsid w:val="2EA115C8"/>
    <w:rsid w:val="305D6733"/>
    <w:rsid w:val="309A4FDE"/>
    <w:rsid w:val="30A048FA"/>
    <w:rsid w:val="310447C2"/>
    <w:rsid w:val="31490BD8"/>
    <w:rsid w:val="315F6383"/>
    <w:rsid w:val="31737731"/>
    <w:rsid w:val="32431542"/>
    <w:rsid w:val="34572B33"/>
    <w:rsid w:val="347C7BF7"/>
    <w:rsid w:val="349B09BF"/>
    <w:rsid w:val="35EF5B20"/>
    <w:rsid w:val="35F21A66"/>
    <w:rsid w:val="36212CF9"/>
    <w:rsid w:val="36A561D1"/>
    <w:rsid w:val="383F0DC2"/>
    <w:rsid w:val="38BE2A67"/>
    <w:rsid w:val="3A4E7EAC"/>
    <w:rsid w:val="3AD50598"/>
    <w:rsid w:val="3B391AAF"/>
    <w:rsid w:val="3B513FD8"/>
    <w:rsid w:val="3C173CD4"/>
    <w:rsid w:val="3C5328BA"/>
    <w:rsid w:val="3D2839D1"/>
    <w:rsid w:val="3D590E2A"/>
    <w:rsid w:val="3DB62883"/>
    <w:rsid w:val="3E244208"/>
    <w:rsid w:val="3F5E78E6"/>
    <w:rsid w:val="3F88022A"/>
    <w:rsid w:val="3FCC182E"/>
    <w:rsid w:val="402636C2"/>
    <w:rsid w:val="40AB7DFF"/>
    <w:rsid w:val="41070A8F"/>
    <w:rsid w:val="41740DCE"/>
    <w:rsid w:val="41BC6E5D"/>
    <w:rsid w:val="42CD36B2"/>
    <w:rsid w:val="43BA4915"/>
    <w:rsid w:val="43ED732F"/>
    <w:rsid w:val="445421D0"/>
    <w:rsid w:val="44E7570B"/>
    <w:rsid w:val="45C168B7"/>
    <w:rsid w:val="4614139C"/>
    <w:rsid w:val="46217DB3"/>
    <w:rsid w:val="468735C9"/>
    <w:rsid w:val="47545393"/>
    <w:rsid w:val="47AF110C"/>
    <w:rsid w:val="47CC3CC3"/>
    <w:rsid w:val="48155802"/>
    <w:rsid w:val="48311144"/>
    <w:rsid w:val="487D0FD2"/>
    <w:rsid w:val="48AB4C86"/>
    <w:rsid w:val="49B30696"/>
    <w:rsid w:val="4A560196"/>
    <w:rsid w:val="4A5651F3"/>
    <w:rsid w:val="4AAA7BAE"/>
    <w:rsid w:val="4B41364D"/>
    <w:rsid w:val="4B5F1314"/>
    <w:rsid w:val="4B975A39"/>
    <w:rsid w:val="4BBF2DD0"/>
    <w:rsid w:val="4CF51035"/>
    <w:rsid w:val="4D11149B"/>
    <w:rsid w:val="4D2939F7"/>
    <w:rsid w:val="4DEC6381"/>
    <w:rsid w:val="4E2F3FFE"/>
    <w:rsid w:val="4F3C1945"/>
    <w:rsid w:val="4F982C83"/>
    <w:rsid w:val="4FAF55E1"/>
    <w:rsid w:val="50192D52"/>
    <w:rsid w:val="520532D1"/>
    <w:rsid w:val="52D737C2"/>
    <w:rsid w:val="54094FB5"/>
    <w:rsid w:val="54123407"/>
    <w:rsid w:val="55280078"/>
    <w:rsid w:val="55B40A87"/>
    <w:rsid w:val="574A6B82"/>
    <w:rsid w:val="579B7D59"/>
    <w:rsid w:val="59254D7B"/>
    <w:rsid w:val="5961593F"/>
    <w:rsid w:val="5BA538B7"/>
    <w:rsid w:val="5BA73F25"/>
    <w:rsid w:val="5C274645"/>
    <w:rsid w:val="5C6D0004"/>
    <w:rsid w:val="5C6D3076"/>
    <w:rsid w:val="5D1E7BBA"/>
    <w:rsid w:val="5E0301D2"/>
    <w:rsid w:val="5F73478E"/>
    <w:rsid w:val="602E6BB3"/>
    <w:rsid w:val="611D2C65"/>
    <w:rsid w:val="616B1AD3"/>
    <w:rsid w:val="636A628A"/>
    <w:rsid w:val="63A13E58"/>
    <w:rsid w:val="63EE7216"/>
    <w:rsid w:val="641F42D8"/>
    <w:rsid w:val="6592744D"/>
    <w:rsid w:val="65AF0451"/>
    <w:rsid w:val="65EC779F"/>
    <w:rsid w:val="66536CD5"/>
    <w:rsid w:val="66F449D0"/>
    <w:rsid w:val="678A03DA"/>
    <w:rsid w:val="69716E73"/>
    <w:rsid w:val="698601F6"/>
    <w:rsid w:val="69CB4C77"/>
    <w:rsid w:val="6B3243DB"/>
    <w:rsid w:val="6C1264CB"/>
    <w:rsid w:val="6CCA7416"/>
    <w:rsid w:val="6CDD6DAA"/>
    <w:rsid w:val="6CEE5B05"/>
    <w:rsid w:val="6D624930"/>
    <w:rsid w:val="6DCE31C0"/>
    <w:rsid w:val="6DED6E5E"/>
    <w:rsid w:val="6E58510B"/>
    <w:rsid w:val="6E643567"/>
    <w:rsid w:val="6F5C6675"/>
    <w:rsid w:val="6FA55D69"/>
    <w:rsid w:val="706B336E"/>
    <w:rsid w:val="70981CCE"/>
    <w:rsid w:val="70F34D57"/>
    <w:rsid w:val="71D26117"/>
    <w:rsid w:val="727913D7"/>
    <w:rsid w:val="73294420"/>
    <w:rsid w:val="73E416C0"/>
    <w:rsid w:val="74734DD9"/>
    <w:rsid w:val="74EE1EB1"/>
    <w:rsid w:val="751F73A1"/>
    <w:rsid w:val="75AD2C07"/>
    <w:rsid w:val="75EA3FB6"/>
    <w:rsid w:val="779A3023"/>
    <w:rsid w:val="77FF50A9"/>
    <w:rsid w:val="78FE0BFB"/>
    <w:rsid w:val="798111DF"/>
    <w:rsid w:val="79A762FA"/>
    <w:rsid w:val="79ED209C"/>
    <w:rsid w:val="7A2700EA"/>
    <w:rsid w:val="7A7B1865"/>
    <w:rsid w:val="7A8B2678"/>
    <w:rsid w:val="7AF462AD"/>
    <w:rsid w:val="7CCA4A13"/>
    <w:rsid w:val="7CF538A1"/>
    <w:rsid w:val="7D0F241A"/>
    <w:rsid w:val="7D39019B"/>
    <w:rsid w:val="7DC7458C"/>
    <w:rsid w:val="7E1B7DC3"/>
    <w:rsid w:val="7E5E27D2"/>
    <w:rsid w:val="7E7253DF"/>
    <w:rsid w:val="7EB91CF5"/>
    <w:rsid w:val="7FE03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18"/>
      <w:szCs w:val="18"/>
      <w:lang w:val="en-US" w:eastAsia="zh-CN" w:bidi="ar"/>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pPr>
      <w:widowControl/>
      <w:jc w:val="left"/>
    </w:pPr>
    <w:rPr>
      <w:rFonts w:ascii="宋体" w:hAnsi="Courier New"/>
      <w:kern w:val="0"/>
      <w:szCs w:val="20"/>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18"/>
      <w:szCs w:val="18"/>
      <w:lang w:val="en-US" w:eastAsia="zh-CN" w:bidi="ar"/>
    </w:rPr>
  </w:style>
  <w:style w:type="character" w:styleId="8">
    <w:name w:val="FollowedHyperlink"/>
    <w:basedOn w:val="7"/>
    <w:qFormat/>
    <w:uiPriority w:val="0"/>
    <w:rPr>
      <w:color w:val="666666"/>
      <w:u w:val="none"/>
    </w:rPr>
  </w:style>
  <w:style w:type="character" w:styleId="9">
    <w:name w:val="Hyperlink"/>
    <w:basedOn w:val="7"/>
    <w:qFormat/>
    <w:uiPriority w:val="0"/>
    <w:rPr>
      <w:color w:val="0000FF"/>
      <w:u w:val="single"/>
    </w:rPr>
  </w:style>
  <w:style w:type="character" w:customStyle="1" w:styleId="10">
    <w:name w:val="apple-converted-spac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65</Words>
  <Characters>375</Characters>
  <Lines>3</Lines>
  <Paragraphs>1</Paragraphs>
  <TotalTime>124</TotalTime>
  <ScaleCrop>false</ScaleCrop>
  <LinksUpToDate>false</LinksUpToDate>
  <CharactersWithSpaces>439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2019-03-19T07:17:00Z</dcterms:created>
  <dc:creator>庞伟昌</dc:creator>
  <cp:lastModifiedBy>Yusi</cp:lastModifiedBy>
  <dcterms:modified xsi:type="dcterms:W3CDTF">2020-05-19T04:21:33Z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