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5B3" w:rsidRPr="00103186" w:rsidRDefault="00B765B3" w:rsidP="00B765B3">
      <w:pPr>
        <w:autoSpaceDE w:val="0"/>
        <w:autoSpaceDN w:val="0"/>
        <w:adjustRightInd w:val="0"/>
        <w:snapToGrid w:val="0"/>
        <w:spacing w:line="300" w:lineRule="auto"/>
        <w:jc w:val="center"/>
        <w:rPr>
          <w:rFonts w:ascii="黑体" w:eastAsia="黑体" w:hAnsi="黑体"/>
          <w:b/>
          <w:bCs/>
          <w:w w:val="95"/>
          <w:sz w:val="30"/>
          <w:szCs w:val="30"/>
        </w:rPr>
      </w:pPr>
      <w:r w:rsidRPr="00103186">
        <w:rPr>
          <w:rFonts w:ascii="黑体" w:eastAsia="黑体" w:hAnsi="黑体" w:hint="eastAsia"/>
          <w:b/>
          <w:bCs/>
          <w:w w:val="95"/>
          <w:sz w:val="30"/>
          <w:szCs w:val="30"/>
        </w:rPr>
        <w:t>附件</w:t>
      </w:r>
      <w:r>
        <w:rPr>
          <w:rFonts w:ascii="黑体" w:eastAsia="黑体" w:hAnsi="黑体" w:hint="eastAsia"/>
          <w:b/>
          <w:bCs/>
          <w:w w:val="95"/>
          <w:sz w:val="30"/>
          <w:szCs w:val="30"/>
        </w:rPr>
        <w:t>2</w:t>
      </w:r>
      <w:r w:rsidRPr="00103186">
        <w:rPr>
          <w:rFonts w:ascii="黑体" w:eastAsia="黑体" w:hAnsi="黑体" w:hint="eastAsia"/>
          <w:b/>
          <w:bCs/>
          <w:w w:val="95"/>
          <w:sz w:val="30"/>
          <w:szCs w:val="30"/>
        </w:rPr>
        <w:t>：中国石油大学（北京</w:t>
      </w:r>
      <w:r w:rsidRPr="00103186">
        <w:rPr>
          <w:rFonts w:ascii="黑体" w:eastAsia="黑体" w:hAnsi="黑体"/>
          <w:b/>
          <w:bCs/>
          <w:w w:val="95"/>
          <w:sz w:val="30"/>
          <w:szCs w:val="30"/>
        </w:rPr>
        <w:t>）</w:t>
      </w:r>
      <w:r w:rsidRPr="00103186">
        <w:rPr>
          <w:rFonts w:ascii="黑体" w:eastAsia="黑体" w:hAnsi="黑体" w:hint="eastAsia"/>
          <w:b/>
          <w:bCs/>
          <w:w w:val="95"/>
          <w:sz w:val="30"/>
          <w:szCs w:val="30"/>
        </w:rPr>
        <w:t>“先锋团支部”申报条件</w:t>
      </w:r>
    </w:p>
    <w:p w:rsidR="00B765B3" w:rsidRDefault="00B765B3" w:rsidP="00B765B3">
      <w:pPr>
        <w:adjustRightInd w:val="0"/>
        <w:snapToGrid w:val="0"/>
        <w:spacing w:line="400" w:lineRule="exact"/>
        <w:ind w:firstLineChars="198" w:firstLine="477"/>
        <w:rPr>
          <w:rFonts w:ascii="黑体" w:eastAsia="黑体"/>
          <w:b/>
          <w:kern w:val="0"/>
          <w:sz w:val="24"/>
          <w:lang w:val="zh-CN"/>
        </w:rPr>
      </w:pPr>
    </w:p>
    <w:p w:rsidR="00B765B3" w:rsidRDefault="00B765B3" w:rsidP="00B765B3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 w:rsidRPr="004E1218">
        <w:rPr>
          <w:rFonts w:ascii="仿宋_GB2312" w:eastAsia="仿宋_GB2312" w:hAnsi="宋体" w:cs="宋体" w:hint="eastAsia"/>
          <w:bCs/>
          <w:kern w:val="0"/>
          <w:sz w:val="24"/>
        </w:rPr>
        <w:t>1、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组织</w:t>
      </w:r>
      <w:r>
        <w:rPr>
          <w:rFonts w:ascii="仿宋_GB2312" w:eastAsia="仿宋_GB2312" w:hAnsi="宋体" w:cs="宋体" w:hint="eastAsia"/>
          <w:bCs/>
          <w:kern w:val="0"/>
          <w:sz w:val="24"/>
        </w:rPr>
        <w:t>建设好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。能够坚持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“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三会两制一课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”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制度，经常性地进行组织发展工作，按期收缴团费和较好地使用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“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两册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”</w:t>
      </w:r>
      <w:r w:rsidRPr="004E1218">
        <w:rPr>
          <w:rFonts w:ascii="仿宋_GB2312" w:eastAsia="仿宋_GB2312" w:hAnsi="宋体" w:cs="宋体"/>
          <w:bCs/>
          <w:kern w:val="0"/>
          <w:sz w:val="24"/>
        </w:rPr>
        <w:t>，采取有效措施加强支部团员管理。</w:t>
      </w:r>
      <w:r>
        <w:rPr>
          <w:rFonts w:ascii="仿宋_GB2312" w:eastAsia="仿宋_GB2312" w:hAnsi="宋体" w:cs="宋体" w:hint="eastAsia"/>
          <w:bCs/>
          <w:kern w:val="0"/>
          <w:sz w:val="24"/>
        </w:rPr>
        <w:t xml:space="preserve">     </w:t>
      </w:r>
    </w:p>
    <w:p w:rsidR="00B765B3" w:rsidRDefault="00B765B3" w:rsidP="00B765B3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2、班子建设好。班子健全，按期换届，民主选举班子，选举材料齐全；支部制度健全，有序地开展工作和活动；能够认真的做好团员教育和管理工作，“推优”工作成效显著，按时完成上级团委交办的任务。班子成员政治素质好，能密切联系广大师生，全心全意为师生服务。</w:t>
      </w:r>
    </w:p>
    <w:p w:rsidR="00B765B3" w:rsidRDefault="00B765B3" w:rsidP="00B765B3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3、思想引领好。积极引导组织青年学生开展理论学习和思想教育活动，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能够深入开展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“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创先争优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”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活动，有针对性地开展团员意识教育，积极开展</w:t>
      </w:r>
      <w:r w:rsidRPr="00706C46">
        <w:rPr>
          <w:rFonts w:ascii="仿宋_GB2312" w:eastAsia="仿宋_GB2312" w:hAnsi="宋体" w:cs="宋体" w:hint="eastAsia"/>
          <w:bCs/>
          <w:kern w:val="0"/>
          <w:sz w:val="24"/>
        </w:rPr>
        <w:t>“培育和</w:t>
      </w:r>
      <w:proofErr w:type="gramStart"/>
      <w:r w:rsidRPr="00706C46">
        <w:rPr>
          <w:rFonts w:ascii="仿宋_GB2312" w:eastAsia="仿宋_GB2312" w:hAnsi="宋体" w:cs="宋体" w:hint="eastAsia"/>
          <w:bCs/>
          <w:kern w:val="0"/>
          <w:sz w:val="24"/>
        </w:rPr>
        <w:t>践行</w:t>
      </w:r>
      <w:proofErr w:type="gramEnd"/>
      <w:r w:rsidRPr="00706C46">
        <w:rPr>
          <w:rFonts w:ascii="仿宋_GB2312" w:eastAsia="仿宋_GB2312" w:hAnsi="宋体" w:cs="宋体" w:hint="eastAsia"/>
          <w:bCs/>
          <w:kern w:val="0"/>
          <w:sz w:val="24"/>
        </w:rPr>
        <w:t>社会主义核心价值观”活动、“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四进四信</w:t>
      </w:r>
      <w:r w:rsidRPr="00706C46">
        <w:rPr>
          <w:rFonts w:ascii="仿宋_GB2312" w:eastAsia="仿宋_GB2312" w:hAnsi="宋体" w:cs="宋体" w:hint="eastAsia"/>
          <w:bCs/>
          <w:kern w:val="0"/>
          <w:sz w:val="24"/>
        </w:rPr>
        <w:t>”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活动，完成</w:t>
      </w:r>
      <w:r w:rsidRPr="00706C46">
        <w:rPr>
          <w:rFonts w:ascii="仿宋_GB2312" w:eastAsia="仿宋_GB2312" w:hAnsi="宋体" w:cs="宋体" w:hint="eastAsia"/>
          <w:bCs/>
          <w:kern w:val="0"/>
          <w:sz w:val="24"/>
        </w:rPr>
        <w:t>“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三个一</w:t>
      </w:r>
      <w:r w:rsidRPr="00706C46">
        <w:rPr>
          <w:rFonts w:ascii="仿宋_GB2312" w:eastAsia="仿宋_GB2312" w:hAnsi="宋体" w:cs="宋体" w:hint="eastAsia"/>
          <w:bCs/>
          <w:kern w:val="0"/>
          <w:sz w:val="24"/>
        </w:rPr>
        <w:t>”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主题实践活动。</w:t>
      </w:r>
    </w:p>
    <w:p w:rsidR="00B765B3" w:rsidRDefault="00B765B3" w:rsidP="00B765B3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4、主题活动好。积极组织引导学生学理论、重实践、明责任、树理想，在学生中形成正确导向；积极开展学生课外知识学习活动，促进学生创造能力和创新能力的提高；大力开展社会实践，为学生增强社会责任感和提高社会适应能力创造条件；积极开展文体活动，丰富校园文化生活；深入了解学生的意愿和要求，维护学生合法权益。</w:t>
      </w:r>
    </w:p>
    <w:p w:rsidR="00B765B3" w:rsidRDefault="00B765B3" w:rsidP="00B765B3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5、活动阵地好。围绕服务学生成长成才，坚持开展团的工作和活动，将活动常态化、品牌化，</w:t>
      </w:r>
      <w:r w:rsidRPr="00706C46">
        <w:rPr>
          <w:rFonts w:ascii="仿宋_GB2312" w:eastAsia="仿宋_GB2312" w:hAnsi="宋体" w:cs="宋体"/>
          <w:bCs/>
          <w:kern w:val="0"/>
          <w:sz w:val="24"/>
        </w:rPr>
        <w:t>能够组织团员青年经常性地开展科技创新、社会实践、志愿服务等丰富多彩、健康向上的活动，采取具体措施解决团员青年在工作、学习、生活中的实际困难，促进团员青年全面素质的提升。</w:t>
      </w:r>
    </w:p>
    <w:p w:rsidR="00B765B3" w:rsidRDefault="00B765B3" w:rsidP="00B765B3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int="eastAsia"/>
          <w:kern w:val="0"/>
          <w:sz w:val="24"/>
          <w:lang w:val="zh-CN"/>
        </w:rPr>
        <w:t>6、</w:t>
      </w:r>
      <w:r>
        <w:rPr>
          <w:rFonts w:ascii="仿宋_GB2312" w:eastAsia="仿宋_GB2312" w:hAnsi="宋体" w:cs="宋体" w:hint="eastAsia"/>
          <w:bCs/>
          <w:kern w:val="0"/>
          <w:sz w:val="24"/>
        </w:rPr>
        <w:t>宣传效应好。能够有效利用校园和网络宣传手段，对团支部活动进行宣传推广。建设团支部自己的网络宣传平台（微博），更新及时，建设完善，评选时间内（201</w:t>
      </w:r>
      <w:r w:rsidRPr="009508BE">
        <w:rPr>
          <w:rFonts w:ascii="仿宋_GB2312" w:eastAsia="仿宋_GB2312" w:hAnsi="宋体" w:cs="宋体" w:hint="eastAsia"/>
          <w:bCs/>
          <w:kern w:val="0"/>
          <w:sz w:val="24"/>
        </w:rPr>
        <w:t>5年</w:t>
      </w:r>
      <w:r>
        <w:rPr>
          <w:rFonts w:ascii="仿宋_GB2312" w:eastAsia="仿宋_GB2312" w:hAnsi="宋体" w:cs="宋体" w:hint="eastAsia"/>
          <w:bCs/>
          <w:kern w:val="0"/>
          <w:sz w:val="24"/>
        </w:rPr>
        <w:t>9</w:t>
      </w:r>
      <w:r w:rsidRPr="009508BE">
        <w:rPr>
          <w:rFonts w:ascii="仿宋_GB2312" w:eastAsia="仿宋_GB2312" w:hAnsi="宋体" w:cs="宋体" w:hint="eastAsia"/>
          <w:bCs/>
          <w:kern w:val="0"/>
          <w:sz w:val="24"/>
        </w:rPr>
        <w:t>月至2016年</w:t>
      </w:r>
      <w:r>
        <w:rPr>
          <w:rFonts w:ascii="仿宋_GB2312" w:eastAsia="仿宋_GB2312" w:hAnsi="宋体" w:cs="宋体" w:hint="eastAsia"/>
          <w:bCs/>
          <w:kern w:val="0"/>
          <w:sz w:val="24"/>
        </w:rPr>
        <w:t>11</w:t>
      </w:r>
      <w:r w:rsidRPr="009508BE">
        <w:rPr>
          <w:rFonts w:ascii="仿宋_GB2312" w:eastAsia="仿宋_GB2312" w:hAnsi="宋体" w:cs="宋体" w:hint="eastAsia"/>
          <w:bCs/>
          <w:kern w:val="0"/>
          <w:sz w:val="24"/>
        </w:rPr>
        <w:t>月）有至少</w:t>
      </w:r>
      <w:r>
        <w:rPr>
          <w:rFonts w:ascii="仿宋_GB2312" w:eastAsia="仿宋_GB2312" w:hAnsi="宋体" w:cs="宋体" w:hint="eastAsia"/>
          <w:bCs/>
          <w:kern w:val="0"/>
          <w:sz w:val="24"/>
        </w:rPr>
        <w:t>5</w:t>
      </w:r>
      <w:r w:rsidRPr="009508BE">
        <w:rPr>
          <w:rFonts w:ascii="仿宋_GB2312" w:eastAsia="仿宋_GB2312" w:hAnsi="宋体" w:cs="宋体" w:hint="eastAsia"/>
          <w:bCs/>
          <w:kern w:val="0"/>
          <w:sz w:val="24"/>
        </w:rPr>
        <w:t>条信息更新。</w:t>
      </w:r>
    </w:p>
    <w:p w:rsidR="00B765B3" w:rsidRPr="009508BE" w:rsidRDefault="00B765B3" w:rsidP="00B765B3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7、已开通青年之</w:t>
      </w:r>
      <w:proofErr w:type="gramStart"/>
      <w:r>
        <w:rPr>
          <w:rFonts w:ascii="仿宋_GB2312" w:eastAsia="仿宋_GB2312" w:hAnsi="宋体" w:cs="宋体" w:hint="eastAsia"/>
          <w:bCs/>
          <w:kern w:val="0"/>
          <w:sz w:val="24"/>
        </w:rPr>
        <w:t>声网络</w:t>
      </w:r>
      <w:proofErr w:type="gramEnd"/>
      <w:r>
        <w:rPr>
          <w:rFonts w:ascii="仿宋_GB2312" w:eastAsia="仿宋_GB2312" w:hAnsi="宋体" w:cs="宋体" w:hint="eastAsia"/>
          <w:bCs/>
          <w:kern w:val="0"/>
          <w:sz w:val="24"/>
        </w:rPr>
        <w:t>互动平台。</w:t>
      </w:r>
    </w:p>
    <w:p w:rsidR="00B765B3" w:rsidRDefault="00B765B3" w:rsidP="00B765B3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8、《基层团支部工作手册》记录详细，内容完整。</w:t>
      </w:r>
    </w:p>
    <w:p w:rsidR="00B765B3" w:rsidRDefault="00B765B3" w:rsidP="00B765B3">
      <w:pPr>
        <w:adjustRightInd w:val="0"/>
        <w:snapToGrid w:val="0"/>
        <w:spacing w:line="400" w:lineRule="exact"/>
        <w:ind w:firstLineChars="200" w:firstLine="480"/>
        <w:rPr>
          <w:rFonts w:ascii="仿宋_GB2312" w:eastAsia="仿宋_GB2312" w:hAnsi="宋体" w:cs="宋体"/>
          <w:bCs/>
          <w:kern w:val="0"/>
          <w:sz w:val="24"/>
        </w:rPr>
      </w:pPr>
      <w:r>
        <w:rPr>
          <w:rFonts w:ascii="仿宋_GB2312" w:eastAsia="仿宋_GB2312" w:hAnsi="宋体" w:cs="宋体" w:hint="eastAsia"/>
          <w:bCs/>
          <w:kern w:val="0"/>
          <w:sz w:val="24"/>
        </w:rPr>
        <w:t>9、团支部开展过值得推广的主题团日活动。</w:t>
      </w:r>
    </w:p>
    <w:p w:rsidR="00B765B3" w:rsidRPr="004E1218" w:rsidRDefault="00B765B3" w:rsidP="00B765B3">
      <w:pPr>
        <w:autoSpaceDE w:val="0"/>
        <w:autoSpaceDN w:val="0"/>
        <w:adjustRightInd w:val="0"/>
        <w:snapToGrid w:val="0"/>
        <w:spacing w:line="300" w:lineRule="auto"/>
        <w:jc w:val="center"/>
      </w:pPr>
    </w:p>
    <w:p w:rsidR="001F44E1" w:rsidRPr="00B765B3" w:rsidRDefault="001F44E1"/>
    <w:sectPr w:rsidR="001F44E1" w:rsidRPr="00B765B3" w:rsidSect="001F4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DA0" w:rsidRDefault="00671DA0" w:rsidP="00B765B3">
      <w:r>
        <w:separator/>
      </w:r>
    </w:p>
  </w:endnote>
  <w:endnote w:type="continuationSeparator" w:id="0">
    <w:p w:rsidR="00671DA0" w:rsidRDefault="00671DA0" w:rsidP="00B76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DA0" w:rsidRDefault="00671DA0" w:rsidP="00B765B3">
      <w:r>
        <w:separator/>
      </w:r>
    </w:p>
  </w:footnote>
  <w:footnote w:type="continuationSeparator" w:id="0">
    <w:p w:rsidR="00671DA0" w:rsidRDefault="00671DA0" w:rsidP="00B765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65B3"/>
    <w:rsid w:val="001F44E1"/>
    <w:rsid w:val="00671DA0"/>
    <w:rsid w:val="00B7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5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65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65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65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65B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>Lenovo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2016-10-12T02:44:00Z</dcterms:created>
  <dcterms:modified xsi:type="dcterms:W3CDTF">2016-10-12T02:44:00Z</dcterms:modified>
</cp:coreProperties>
</file>