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2"/>
        <w:spacing w:after="240"/>
        <w:ind w:left="0"/>
        <w:rPr>
          <w:rFonts w:hint="default" w:ascii="宋体" w:hAnsi="宋体" w:eastAsia="宋体" w:cs="宋体"/>
          <w:sz w:val="28"/>
          <w:szCs w:val="28"/>
        </w:rPr>
      </w:pPr>
      <w:bookmarkStart w:id="0" w:name="_GoBack"/>
      <w:bookmarkEnd w:id="0"/>
      <w:r>
        <w:rPr>
          <w:rFonts w:ascii="宋体" w:hAnsi="宋体" w:eastAsia="宋体" w:cs="宋体"/>
          <w:sz w:val="28"/>
          <w:szCs w:val="28"/>
          <w:lang w:val="zh-TW" w:eastAsia="zh-TW"/>
        </w:rPr>
        <w:t>附件</w:t>
      </w:r>
      <w:r>
        <w:rPr>
          <w:rFonts w:ascii="宋体" w:hAnsi="宋体" w:eastAsia="宋体" w:cs="宋体"/>
          <w:sz w:val="28"/>
          <w:szCs w:val="28"/>
        </w:rPr>
        <w:t>4</w:t>
      </w:r>
    </w:p>
    <w:p>
      <w:pPr>
        <w:pStyle w:val="2"/>
        <w:spacing w:after="240"/>
        <w:ind w:left="0"/>
        <w:jc w:val="center"/>
        <w:rPr>
          <w:rFonts w:hint="default" w:ascii="方正小标宋简体" w:hAnsi="方正小标宋简体" w:eastAsia="方正小标宋简体" w:cs="方正小标宋简体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sz w:val="44"/>
          <w:szCs w:val="44"/>
        </w:rPr>
        <w:t>20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</w:rPr>
        <w:t>20</w:t>
      </w:r>
      <w:r>
        <w:rPr>
          <w:rFonts w:ascii="方正小标宋简体" w:hAnsi="方正小标宋简体" w:eastAsia="方正小标宋简体" w:cs="方正小标宋简体"/>
          <w:sz w:val="44"/>
          <w:szCs w:val="44"/>
          <w:lang w:val="zh-TW" w:eastAsia="zh-TW"/>
        </w:rPr>
        <w:t>中国石油大学（北京）大学生</w:t>
      </w:r>
    </w:p>
    <w:p>
      <w:pPr>
        <w:pStyle w:val="2"/>
        <w:spacing w:after="240"/>
        <w:ind w:left="0"/>
        <w:jc w:val="center"/>
        <w:rPr>
          <w:rFonts w:hint="default" w:ascii="方正小标宋简体" w:hAnsi="方正小标宋简体" w:eastAsia="方正小标宋简体" w:cs="方正小标宋简体"/>
          <w:sz w:val="44"/>
          <w:szCs w:val="44"/>
          <w:lang w:val="zh-TW" w:eastAsia="zh-TW"/>
        </w:rPr>
      </w:pPr>
      <w:r>
        <w:rPr>
          <w:rFonts w:ascii="方正小标宋简体" w:hAnsi="方正小标宋简体" w:eastAsia="方正小标宋简体" w:cs="方正小标宋简体"/>
          <w:sz w:val="44"/>
          <w:szCs w:val="44"/>
          <w:lang w:val="zh-TW" w:eastAsia="zh-TW"/>
        </w:rPr>
        <w:t>物理实验竞赛题目</w:t>
      </w:r>
    </w:p>
    <w:p>
      <w:pPr>
        <w:spacing w:line="300" w:lineRule="auto"/>
        <w:rPr>
          <w:rFonts w:hint="default" w:ascii="黑体" w:hAnsi="黑体" w:eastAsia="PMingLiU" w:cs="黑体"/>
          <w:lang w:val="zh-TW" w:eastAsia="zh-TW"/>
        </w:rPr>
      </w:pPr>
      <w:r>
        <w:rPr>
          <w:rFonts w:ascii="Arial" w:hAnsi="Arial" w:cs="Arial"/>
          <w:color w:val="333333"/>
        </w:rPr>
        <w:drawing>
          <wp:inline distT="0" distB="0" distL="0" distR="0">
            <wp:extent cx="5323840" cy="3992880"/>
            <wp:effectExtent l="0" t="0" r="0" b="0"/>
            <wp:docPr id="1" name="图片 1" descr="http://bjwlsyjs.bjtu.edu.cn/uploads/img1/20200107/5e13e0d23d5f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http://bjwlsyjs.bjtu.edu.cn/uploads/img1/20200107/5e13e0d23d5f4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23840" cy="399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00" w:lineRule="auto"/>
        <w:rPr>
          <w:rFonts w:hint="default" w:ascii="黑体" w:hAnsi="黑体" w:eastAsia="黑体" w:cs="黑体"/>
          <w:lang w:val="zh-TW" w:eastAsia="zh-TW"/>
        </w:rPr>
      </w:pPr>
      <w:r>
        <w:rPr>
          <w:rFonts w:ascii="黑体" w:hAnsi="黑体" w:eastAsia="黑体" w:cs="黑体"/>
          <w:lang w:val="zh-TW" w:eastAsia="zh-TW"/>
        </w:rPr>
        <w:t>竞赛要求：</w:t>
      </w:r>
    </w:p>
    <w:p>
      <w:pPr>
        <w:spacing w:line="560" w:lineRule="exact"/>
        <w:ind w:firstLine="640"/>
        <w:rPr>
          <w:rFonts w:ascii="仿宋_GB2312" w:hAnsi="仿宋_GB2312" w:cs="仿宋_GB2312" w:eastAsiaTheme="minorEastAsia"/>
          <w:lang w:val="zh-TW"/>
        </w:rPr>
      </w:pPr>
      <w:r>
        <w:rPr>
          <w:rFonts w:ascii="仿宋_GB2312" w:hAnsi="仿宋_GB2312" w:eastAsia="仿宋_GB2312" w:cs="仿宋_GB2312"/>
        </w:rPr>
        <w:t>1.</w:t>
      </w:r>
      <w:r>
        <w:rPr>
          <w:rFonts w:ascii="仿宋_GB2312" w:hAnsi="仿宋_GB2312" w:eastAsia="仿宋_GB2312" w:cs="仿宋_GB2312"/>
          <w:lang w:val="zh-TW" w:eastAsia="zh-TW"/>
        </w:rPr>
        <w:t>每组参赛选手限选其中一个题目在本校进行准备并完成全部实验。内容相关或相近的作品只能参加一个题目的竞赛。实验所需专用装置及设备由各组自行解决，所需较大较沉等不宜携带的通用仪器请于竞赛前向物理协会提出。</w:t>
      </w:r>
    </w:p>
    <w:p>
      <w:pPr>
        <w:spacing w:line="560" w:lineRule="exact"/>
        <w:ind w:firstLine="640"/>
        <w:rPr>
          <w:rFonts w:hint="default"/>
        </w:rPr>
      </w:pPr>
      <w:r>
        <w:rPr>
          <w:rFonts w:ascii="仿宋_GB2312" w:hAnsi="仿宋_GB2312" w:eastAsia="仿宋_GB2312" w:cs="仿宋_GB2312"/>
        </w:rPr>
        <w:t>2.</w:t>
      </w:r>
      <w:r>
        <w:rPr>
          <w:rFonts w:ascii="仿宋_GB2312" w:hAnsi="仿宋_GB2312" w:eastAsia="仿宋_GB2312" w:cs="仿宋_GB2312"/>
          <w:lang w:val="zh-TW" w:eastAsia="zh-TW"/>
        </w:rPr>
        <w:t>参赛学生须预先提交参赛项目说明书。竞赛时，</w:t>
      </w:r>
      <w:r>
        <w:rPr>
          <w:rFonts w:ascii="仿宋_GB2312" w:hAnsi="仿宋_GB2312" w:eastAsia="仿宋_GB2312" w:cs="仿宋_GB2312"/>
          <w:kern w:val="0"/>
          <w:lang w:val="zh-TW" w:eastAsia="zh-TW"/>
        </w:rPr>
        <w:t>参赛队伍需</w:t>
      </w:r>
      <w:r>
        <w:rPr>
          <w:rFonts w:ascii="仿宋_GB2312" w:hAnsi="仿宋_GB2312" w:eastAsia="仿宋_GB2312" w:cs="仿宋_GB2312"/>
          <w:lang w:val="zh-TW" w:eastAsia="zh-TW"/>
        </w:rPr>
        <w:t>携带参赛作品，当场演示或陈述论文，并进行答辩。</w:t>
      </w:r>
      <w:r>
        <w:rPr>
          <w:rFonts w:hint="default" w:ascii="Times New Roman" w:hAnsi="Times New Roman"/>
        </w:rPr>
        <w:t> </w:t>
      </w:r>
    </w:p>
    <w:p>
      <w:pPr>
        <w:spacing w:line="560" w:lineRule="exact"/>
        <w:ind w:firstLine="640"/>
        <w:rPr>
          <w:rFonts w:hint="default" w:ascii="仿宋_GB2312" w:hAnsi="仿宋_GB2312" w:eastAsia="仿宋_GB2312" w:cs="仿宋_GB2312"/>
        </w:rPr>
      </w:pPr>
      <w:r>
        <w:rPr>
          <w:rFonts w:ascii="Times New Roman" w:hAnsi="Times New Roman"/>
        </w:rPr>
        <w:t>3.</w:t>
      </w:r>
      <w:r>
        <w:rPr>
          <w:rFonts w:ascii="仿宋_GB2312" w:hAnsi="仿宋_GB2312" w:eastAsia="仿宋_GB2312" w:cs="仿宋_GB2312"/>
          <w:lang w:val="zh-TW" w:eastAsia="zh-TW"/>
        </w:rPr>
        <w:t>参赛作品应力求做到原理明确、装置简便且易于操作</w:t>
      </w:r>
      <w:r>
        <w:rPr>
          <w:rFonts w:ascii="Times New Roman" w:hAnsi="Times New Roman"/>
        </w:rPr>
        <w:t>,</w:t>
      </w:r>
      <w:r>
        <w:rPr>
          <w:rFonts w:ascii="仿宋_GB2312" w:hAnsi="仿宋_GB2312" w:eastAsia="仿宋_GB2312" w:cs="仿宋_GB2312"/>
          <w:lang w:val="zh-TW" w:eastAsia="zh-TW"/>
        </w:rPr>
        <w:t>方法巧妙且手段新颖、有特色；现场演示中操作规范，测量结果准确，并进行必要的数据分析；陈述清晰，回答问题正确。</w:t>
      </w:r>
      <w:r>
        <w:rPr>
          <w:rFonts w:hint="default" w:ascii="Times New Roman" w:hAnsi="Times New Roman"/>
        </w:rPr>
        <w:t>  </w:t>
      </w:r>
    </w:p>
    <w:p>
      <w:pPr>
        <w:spacing w:line="300" w:lineRule="auto"/>
        <w:rPr>
          <w:rFonts w:hint="default" w:ascii="黑体" w:hAnsi="黑体" w:eastAsia="黑体" w:cs="黑体"/>
          <w:lang w:val="zh-TW" w:eastAsia="zh-TW"/>
        </w:rPr>
      </w:pPr>
      <w:r>
        <w:rPr>
          <w:rFonts w:ascii="黑体" w:hAnsi="黑体" w:eastAsia="黑体" w:cs="黑体"/>
          <w:lang w:val="zh-TW" w:eastAsia="zh-TW"/>
        </w:rPr>
        <w:t>评判标准：</w:t>
      </w:r>
    </w:p>
    <w:p>
      <w:pPr>
        <w:numPr>
          <w:ilvl w:val="0"/>
          <w:numId w:val="1"/>
        </w:numPr>
        <w:spacing w:line="300" w:lineRule="auto"/>
        <w:rPr>
          <w:rFonts w:hint="default" w:ascii="宋体" w:hAnsi="宋体" w:eastAsia="宋体" w:cs="宋体"/>
          <w:lang w:val="zh-TW" w:eastAsia="zh-TW"/>
        </w:rPr>
      </w:pPr>
      <w:r>
        <w:rPr>
          <w:rFonts w:ascii="仿宋_GB2312" w:hAnsi="仿宋_GB2312" w:eastAsia="仿宋_GB2312" w:cs="仿宋_GB2312"/>
          <w:lang w:val="zh-TW" w:eastAsia="zh-TW"/>
        </w:rPr>
        <w:t>物理原理明确。</w:t>
      </w:r>
    </w:p>
    <w:p>
      <w:pPr>
        <w:numPr>
          <w:ilvl w:val="0"/>
          <w:numId w:val="1"/>
        </w:numPr>
        <w:spacing w:line="300" w:lineRule="auto"/>
        <w:rPr>
          <w:rFonts w:hint="default" w:ascii="宋体" w:hAnsi="宋体" w:eastAsia="宋体" w:cs="宋体"/>
          <w:lang w:val="zh-TW" w:eastAsia="zh-TW"/>
        </w:rPr>
      </w:pPr>
      <w:r>
        <w:rPr>
          <w:rFonts w:ascii="仿宋_GB2312" w:hAnsi="仿宋_GB2312" w:eastAsia="仿宋_GB2312" w:cs="仿宋_GB2312"/>
          <w:lang w:val="zh-TW" w:eastAsia="zh-TW"/>
        </w:rPr>
        <w:t>实验方法巧妙、手段新颖、有特色。</w:t>
      </w:r>
    </w:p>
    <w:p>
      <w:pPr>
        <w:numPr>
          <w:ilvl w:val="0"/>
          <w:numId w:val="1"/>
        </w:numPr>
        <w:spacing w:line="300" w:lineRule="auto"/>
        <w:rPr>
          <w:rFonts w:hint="default" w:ascii="宋体" w:hAnsi="宋体" w:eastAsia="宋体" w:cs="宋体"/>
          <w:lang w:val="zh-TW" w:eastAsia="zh-TW"/>
        </w:rPr>
      </w:pPr>
      <w:r>
        <w:rPr>
          <w:rFonts w:ascii="仿宋_GB2312" w:hAnsi="仿宋_GB2312" w:eastAsia="仿宋_GB2312" w:cs="仿宋_GB2312"/>
          <w:lang w:val="zh-TW" w:eastAsia="zh-TW"/>
        </w:rPr>
        <w:t>陈述清晰，回答问题正确。</w:t>
      </w:r>
    </w:p>
    <w:p>
      <w:pPr>
        <w:spacing w:line="300" w:lineRule="auto"/>
        <w:rPr>
          <w:rFonts w:hint="default" w:ascii="宋体" w:hAnsi="宋体" w:eastAsia="宋体" w:cs="宋体"/>
          <w:b/>
          <w:bCs/>
          <w:lang w:val="zh-TW" w:eastAsia="zh-TW"/>
        </w:rPr>
      </w:pPr>
      <w:r>
        <w:rPr>
          <w:rFonts w:ascii="仿宋_GB2312" w:hAnsi="仿宋_GB2312" w:eastAsia="仿宋_GB2312" w:cs="仿宋_GB2312"/>
          <w:b/>
          <w:bCs/>
          <w:lang w:val="zh-TW" w:eastAsia="zh-TW"/>
        </w:rPr>
        <w:t>对于题目一～题目</w:t>
      </w:r>
      <w:r>
        <w:rPr>
          <w:rFonts w:ascii="仿宋_GB2312" w:hAnsi="仿宋_GB2312" w:eastAsia="仿宋_GB2312" w:cs="仿宋_GB2312"/>
          <w:b/>
          <w:bCs/>
          <w:lang w:val="zh-CN"/>
        </w:rPr>
        <w:t>二</w:t>
      </w:r>
      <w:r>
        <w:rPr>
          <w:rFonts w:ascii="仿宋_GB2312" w:hAnsi="仿宋_GB2312" w:eastAsia="仿宋_GB2312" w:cs="仿宋_GB2312"/>
          <w:b/>
          <w:bCs/>
          <w:lang w:val="zh-TW" w:eastAsia="zh-TW"/>
        </w:rPr>
        <w:t>，还要求：</w:t>
      </w:r>
    </w:p>
    <w:p>
      <w:pPr>
        <w:numPr>
          <w:ilvl w:val="0"/>
          <w:numId w:val="1"/>
        </w:numPr>
        <w:spacing w:line="300" w:lineRule="auto"/>
        <w:rPr>
          <w:rFonts w:hint="default" w:ascii="宋体" w:hAnsi="宋体" w:eastAsia="宋体" w:cs="宋体"/>
          <w:lang w:val="zh-TW" w:eastAsia="zh-TW"/>
        </w:rPr>
      </w:pPr>
      <w:r>
        <w:rPr>
          <w:rFonts w:ascii="仿宋_GB2312" w:hAnsi="仿宋_GB2312" w:eastAsia="仿宋_GB2312" w:cs="仿宋_GB2312"/>
          <w:lang w:val="zh-TW" w:eastAsia="zh-TW"/>
        </w:rPr>
        <w:t>实验装置简便，易于操作。</w:t>
      </w:r>
    </w:p>
    <w:p>
      <w:pPr>
        <w:numPr>
          <w:ilvl w:val="0"/>
          <w:numId w:val="1"/>
        </w:numPr>
        <w:spacing w:line="300" w:lineRule="auto"/>
        <w:rPr>
          <w:rFonts w:hint="default" w:ascii="宋体" w:hAnsi="宋体" w:eastAsia="宋体" w:cs="宋体"/>
          <w:lang w:val="zh-TW" w:eastAsia="zh-TW"/>
        </w:rPr>
      </w:pPr>
      <w:r>
        <w:rPr>
          <w:rFonts w:ascii="仿宋_GB2312" w:hAnsi="仿宋_GB2312" w:eastAsia="仿宋_GB2312" w:cs="仿宋_GB2312"/>
          <w:lang w:val="zh-TW" w:eastAsia="zh-TW"/>
        </w:rPr>
        <w:t>现场操作熟练、规范。</w:t>
      </w:r>
    </w:p>
    <w:p>
      <w:pPr>
        <w:numPr>
          <w:ilvl w:val="0"/>
          <w:numId w:val="1"/>
        </w:numPr>
        <w:spacing w:line="300" w:lineRule="auto"/>
        <w:rPr>
          <w:rFonts w:hint="default" w:ascii="宋体" w:hAnsi="宋体" w:eastAsia="宋体" w:cs="宋体"/>
          <w:lang w:val="zh-TW" w:eastAsia="zh-TW"/>
        </w:rPr>
      </w:pPr>
      <w:r>
        <w:rPr>
          <w:rFonts w:ascii="仿宋_GB2312" w:hAnsi="仿宋_GB2312" w:eastAsia="仿宋_GB2312" w:cs="仿宋_GB2312"/>
          <w:lang w:val="zh-TW" w:eastAsia="zh-TW"/>
        </w:rPr>
        <w:t>测量准确、并进行必要的数据分析。</w:t>
      </w:r>
    </w:p>
    <w:sectPr>
      <w:pgSz w:w="11900" w:h="16840"/>
      <w:pgMar w:top="1440" w:right="1758" w:bottom="1440" w:left="1758" w:header="851" w:footer="99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Helvetica Neue">
    <w:altName w:val="Malgun Gothic"/>
    <w:panose1 w:val="00000000000000000000"/>
    <w:charset w:val="00"/>
    <w:family w:val="auto"/>
    <w:pitch w:val="default"/>
    <w:sig w:usb0="00000000" w:usb1="00000000" w:usb2="00000010" w:usb3="00000000" w:csb0="00000001" w:csb1="00000000"/>
  </w:font>
  <w:font w:name="方正小标宋简体">
    <w:altName w:val="微软雅黑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仿宋_GB2312">
    <w:altName w:val="仿宋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2E6CF3"/>
    <w:multiLevelType w:val="multilevel"/>
    <w:tmpl w:val="402E6CF3"/>
    <w:lvl w:ilvl="0" w:tentative="0">
      <w:start w:val="1"/>
      <w:numFmt w:val="decimal"/>
      <w:lvlText w:val="%1."/>
      <w:lvlJc w:val="left"/>
      <w:pPr>
        <w:tabs>
          <w:tab w:val="left" w:pos="360"/>
          <w:tab w:val="left" w:pos="840"/>
        </w:tabs>
        <w:ind w:left="480" w:hanging="1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entative="0">
      <w:start w:val="1"/>
      <w:numFmt w:val="lowerLetter"/>
      <w:lvlText w:val="%2)"/>
      <w:lvlJc w:val="left"/>
      <w:pPr>
        <w:tabs>
          <w:tab w:val="left" w:pos="360"/>
          <w:tab w:val="left" w:pos="1200"/>
        </w:tabs>
        <w:ind w:left="840" w:hanging="1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entative="0">
      <w:start w:val="1"/>
      <w:numFmt w:val="lowerRoman"/>
      <w:suff w:val="nothing"/>
      <w:lvlText w:val="%3."/>
      <w:lvlJc w:val="left"/>
      <w:pPr>
        <w:tabs>
          <w:tab w:val="left" w:pos="360"/>
        </w:tabs>
        <w:ind w:left="1260" w:firstLine="1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entative="0">
      <w:start w:val="1"/>
      <w:numFmt w:val="decimal"/>
      <w:lvlText w:val="%4."/>
      <w:lvlJc w:val="left"/>
      <w:pPr>
        <w:tabs>
          <w:tab w:val="left" w:pos="360"/>
          <w:tab w:val="left" w:pos="2040"/>
        </w:tabs>
        <w:ind w:left="1680" w:hanging="1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entative="0">
      <w:start w:val="1"/>
      <w:numFmt w:val="lowerLetter"/>
      <w:lvlText w:val="%5)"/>
      <w:lvlJc w:val="left"/>
      <w:pPr>
        <w:tabs>
          <w:tab w:val="left" w:pos="360"/>
          <w:tab w:val="left" w:pos="2460"/>
        </w:tabs>
        <w:ind w:left="2100" w:hanging="1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entative="0">
      <w:start w:val="1"/>
      <w:numFmt w:val="lowerRoman"/>
      <w:suff w:val="nothing"/>
      <w:lvlText w:val="%6."/>
      <w:lvlJc w:val="left"/>
      <w:pPr>
        <w:tabs>
          <w:tab w:val="left" w:pos="360"/>
        </w:tabs>
        <w:ind w:left="2520" w:firstLine="1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entative="0">
      <w:start w:val="1"/>
      <w:numFmt w:val="decimal"/>
      <w:lvlText w:val="%7."/>
      <w:lvlJc w:val="left"/>
      <w:pPr>
        <w:tabs>
          <w:tab w:val="left" w:pos="360"/>
          <w:tab w:val="left" w:pos="3300"/>
        </w:tabs>
        <w:ind w:left="2940" w:hanging="1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entative="0">
      <w:start w:val="1"/>
      <w:numFmt w:val="lowerLetter"/>
      <w:lvlText w:val="%8)"/>
      <w:lvlJc w:val="left"/>
      <w:pPr>
        <w:tabs>
          <w:tab w:val="left" w:pos="360"/>
          <w:tab w:val="left" w:pos="3720"/>
        </w:tabs>
        <w:ind w:left="3360" w:hanging="1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entative="0">
      <w:start w:val="1"/>
      <w:numFmt w:val="lowerRoman"/>
      <w:suff w:val="nothing"/>
      <w:lvlText w:val="%9."/>
      <w:lvlJc w:val="left"/>
      <w:pPr>
        <w:tabs>
          <w:tab w:val="left" w:pos="360"/>
        </w:tabs>
        <w:ind w:left="3780" w:firstLine="1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8E9"/>
    <w:rsid w:val="000A39F9"/>
    <w:rsid w:val="00167455"/>
    <w:rsid w:val="002821D3"/>
    <w:rsid w:val="003B3B9D"/>
    <w:rsid w:val="003C1A4D"/>
    <w:rsid w:val="004A39CF"/>
    <w:rsid w:val="00A372D6"/>
    <w:rsid w:val="00D138E9"/>
    <w:rsid w:val="00F4399A"/>
    <w:rsid w:val="5DFC74C8"/>
    <w:rsid w:val="62B82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Theme="minorEastAsia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jc w:val="both"/>
    </w:pPr>
    <w:rPr>
      <w:rFonts w:hint="eastAsia" w:ascii="Arial Unicode MS" w:hAnsi="Arial Unicode MS" w:eastAsia="Arial Unicode MS" w:cs="Arial Unicode MS"/>
      <w:color w:val="000000"/>
      <w:kern w:val="2"/>
      <w:sz w:val="32"/>
      <w:szCs w:val="32"/>
      <w:u w:color="000000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after="120"/>
      <w:ind w:left="420"/>
      <w:jc w:val="both"/>
    </w:pPr>
    <w:rPr>
      <w:rFonts w:hint="eastAsia" w:ascii="Arial Unicode MS" w:hAnsi="Arial Unicode MS" w:eastAsia="Arial Unicode MS" w:cs="Arial Unicode MS"/>
      <w:color w:val="000000"/>
      <w:kern w:val="2"/>
      <w:sz w:val="32"/>
      <w:szCs w:val="32"/>
      <w:u w:color="000000"/>
      <w:lang w:val="en-US" w:eastAsia="zh-CN" w:bidi="ar-SA"/>
    </w:rPr>
  </w:style>
  <w:style w:type="paragraph" w:styleId="3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uiPriority w:val="0"/>
    <w:rPr>
      <w:u w:val="single"/>
    </w:rPr>
  </w:style>
  <w:style w:type="table" w:customStyle="1" w:styleId="8">
    <w:name w:val="Table Normal"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Kopf- und Fußzeilen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right" w:pos="9020"/>
      </w:tabs>
    </w:pPr>
    <w:rPr>
      <w:rFonts w:ascii="Helvetica Neue" w:hAnsi="Helvetica Neue" w:eastAsia="Arial Unicode MS" w:cs="Arial Unicode MS"/>
      <w:color w:val="000000"/>
      <w:sz w:val="24"/>
      <w:szCs w:val="24"/>
      <w:lang w:val="en-US" w:eastAsia="zh-CN" w:bidi="ar-SA"/>
    </w:rPr>
  </w:style>
  <w:style w:type="character" w:customStyle="1" w:styleId="10">
    <w:name w:val="页眉 Char"/>
    <w:basedOn w:val="6"/>
    <w:link w:val="4"/>
    <w:qFormat/>
    <w:uiPriority w:val="99"/>
    <w:rPr>
      <w:rFonts w:ascii="Arial Unicode MS" w:hAnsi="Arial Unicode MS" w:eastAsia="Arial Unicode MS" w:cs="Arial Unicode MS"/>
      <w:color w:val="000000"/>
      <w:kern w:val="2"/>
      <w:sz w:val="18"/>
      <w:szCs w:val="18"/>
      <w:u w:color="000000"/>
    </w:rPr>
  </w:style>
  <w:style w:type="character" w:customStyle="1" w:styleId="11">
    <w:name w:val="页脚 Char"/>
    <w:basedOn w:val="6"/>
    <w:link w:val="3"/>
    <w:qFormat/>
    <w:uiPriority w:val="99"/>
    <w:rPr>
      <w:rFonts w:ascii="Arial Unicode MS" w:hAnsi="Arial Unicode MS" w:eastAsia="Arial Unicode MS" w:cs="Arial Unicode MS"/>
      <w:color w:val="000000"/>
      <w:kern w:val="2"/>
      <w:sz w:val="18"/>
      <w:szCs w:val="18"/>
      <w:u w:color="00000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黑体"/>
        <a:cs typeface="Helvetica Neue"/>
      </a:majorFont>
      <a:minorFont>
        <a:latin typeface="Helvetica Neue"/>
        <a:ea typeface="宋体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56</Words>
  <Characters>321</Characters>
  <Lines>2</Lines>
  <Paragraphs>1</Paragraphs>
  <TotalTime>17</TotalTime>
  <ScaleCrop>false</ScaleCrop>
  <LinksUpToDate>false</LinksUpToDate>
  <CharactersWithSpaces>376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2019-03-09T13:36:00Z</dcterms:created>
  <dc:creator>Lenovo</dc:creator>
  <cp:lastModifiedBy>鸾</cp:lastModifiedBy>
  <dcterms:modified xsi:type="dcterms:W3CDTF">2020-06-16T14:11:47Z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