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中国石油大学（北京）第</w:t>
      </w:r>
      <w:r>
        <w:rPr>
          <w:rFonts w:hint="eastAsia" w:ascii="黑体" w:hAnsi="黑体" w:eastAsia="黑体"/>
          <w:b/>
          <w:sz w:val="32"/>
          <w:szCs w:val="32"/>
          <w:lang w:val="en-US" w:eastAsia="zh-CN"/>
        </w:rPr>
        <w:t>五</w:t>
      </w:r>
      <w:r>
        <w:rPr>
          <w:rFonts w:hint="eastAsia" w:ascii="黑体" w:hAnsi="黑体" w:eastAsia="黑体"/>
          <w:b/>
          <w:sz w:val="32"/>
          <w:szCs w:val="32"/>
        </w:rPr>
        <w:t>次研究生代表大会</w:t>
      </w:r>
    </w:p>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列席代表推荐工作办法及指导意见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次研究生代表大会设有列席代表席位。本校教师代表、辅导员代表和第</w:t>
      </w:r>
      <w:r>
        <w:rPr>
          <w:rFonts w:hint="eastAsia" w:ascii="仿宋" w:hAnsi="仿宋" w:eastAsia="仿宋"/>
          <w:sz w:val="28"/>
          <w:szCs w:val="28"/>
          <w:lang w:val="en-US" w:eastAsia="zh-CN"/>
        </w:rPr>
        <w:t>四</w:t>
      </w:r>
      <w:r>
        <w:rPr>
          <w:rFonts w:hint="eastAsia" w:ascii="仿宋" w:hAnsi="仿宋" w:eastAsia="仿宋"/>
          <w:sz w:val="28"/>
          <w:szCs w:val="28"/>
        </w:rPr>
        <w:t xml:space="preserve">届研究生委员代表作为列席代表参加本次研究生代表大会。列席代表保留提案权，无选举权和表决权。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二、列席代表名额</w:t>
      </w:r>
    </w:p>
    <w:p>
      <w:pPr>
        <w:spacing w:line="360" w:lineRule="auto"/>
        <w:ind w:firstLine="560" w:firstLineChars="200"/>
      </w:pPr>
      <w:r>
        <w:rPr>
          <w:rFonts w:hint="eastAsia" w:ascii="仿宋" w:hAnsi="仿宋" w:eastAsia="仿宋"/>
          <w:sz w:val="28"/>
          <w:szCs w:val="28"/>
        </w:rPr>
        <w:t>教师列席代表2人、辅导员列席代表1</w:t>
      </w:r>
      <w:r>
        <w:rPr>
          <w:rFonts w:ascii="仿宋" w:hAnsi="仿宋" w:eastAsia="仿宋"/>
          <w:sz w:val="28"/>
          <w:szCs w:val="28"/>
        </w:rPr>
        <w:t>3</w:t>
      </w:r>
      <w:r>
        <w:rPr>
          <w:rFonts w:hint="eastAsia" w:ascii="仿宋" w:hAnsi="仿宋" w:eastAsia="仿宋"/>
          <w:sz w:val="28"/>
          <w:szCs w:val="28"/>
        </w:rPr>
        <w:t>人（每院1人）、第</w:t>
      </w:r>
      <w:r>
        <w:rPr>
          <w:rFonts w:hint="eastAsia" w:ascii="仿宋" w:hAnsi="仿宋" w:eastAsia="仿宋"/>
          <w:sz w:val="28"/>
          <w:szCs w:val="28"/>
          <w:lang w:val="en-US" w:eastAsia="zh-CN"/>
        </w:rPr>
        <w:t>四</w:t>
      </w:r>
      <w:r>
        <w:rPr>
          <w:rFonts w:hint="eastAsia" w:ascii="仿宋" w:hAnsi="仿宋" w:eastAsia="仿宋"/>
          <w:sz w:val="28"/>
          <w:szCs w:val="28"/>
        </w:rPr>
        <w:t>届研究生委员列席代表2人。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三、代表应符合的条件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1.思想政治觉悟性高，坚持四项基本原则，积极践行社会主义核心价值观，真正发挥先锋模范作用，拥护党的各项方针政策。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2.有理想、有道德、有文化、有纪律，同广大研究生保持密切联系，能如实反映广大研究生的意见，是非分明，正确行使民主权利。同时，所推荐的代表应自觉遵守学校的各项规章制度，无任何不良记录。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3.推荐参加我校研代会的代表均视为无条件遵守中华人民共和国宪法及各项法律法规条款以及我校的相关校规、研代会规章制度。否则，视为放弃其代表资格。</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4.代表应具有较强的议事能力和民主作风，能够正确履行代表职责，能关心和支持学校各项工作的开展和进行。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三、列席代表产生办法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1.研代会筹委会向在历届获得教学名师荣誉或其他突出荣誉的老师中发出中国石油大学（北京）第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次研究生代表大会列席代表邀请函。</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2.各院研究生会在各院党委领导及各院团委的指导下从各辅导员中提出大会列席代表候选人名单后，按照公平、公正、公开原则，经过民主审议通过，确定本院的辅导员代表。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3.第</w:t>
      </w:r>
      <w:r>
        <w:rPr>
          <w:rFonts w:hint="eastAsia" w:ascii="仿宋" w:hAnsi="仿宋" w:eastAsia="仿宋"/>
          <w:sz w:val="28"/>
          <w:szCs w:val="28"/>
          <w:lang w:val="en-US" w:eastAsia="zh-CN"/>
        </w:rPr>
        <w:t>四</w:t>
      </w:r>
      <w:r>
        <w:rPr>
          <w:rFonts w:hint="eastAsia" w:ascii="仿宋" w:hAnsi="仿宋" w:eastAsia="仿宋"/>
          <w:sz w:val="28"/>
          <w:szCs w:val="28"/>
        </w:rPr>
        <w:t>届研究生委员代表将由第</w:t>
      </w:r>
      <w:r>
        <w:rPr>
          <w:rFonts w:hint="eastAsia" w:ascii="仿宋" w:hAnsi="仿宋" w:eastAsia="仿宋"/>
          <w:sz w:val="28"/>
          <w:szCs w:val="28"/>
          <w:lang w:val="en-US" w:eastAsia="zh-CN"/>
        </w:rPr>
        <w:t>四</w:t>
      </w:r>
      <w:r>
        <w:rPr>
          <w:rFonts w:hint="eastAsia" w:ascii="仿宋" w:hAnsi="仿宋" w:eastAsia="仿宋"/>
          <w:sz w:val="28"/>
          <w:szCs w:val="28"/>
        </w:rPr>
        <w:t>届研究生委员会推荐产生。</w:t>
      </w:r>
    </w:p>
    <w:p>
      <w:pPr>
        <w:spacing w:before="1248" w:beforeLines="400" w:line="360" w:lineRule="auto"/>
        <w:ind w:firstLine="560" w:firstLineChars="200"/>
        <w:jc w:val="right"/>
        <w:rPr>
          <w:rFonts w:ascii="仿宋" w:hAnsi="仿宋" w:eastAsia="仿宋"/>
          <w:sz w:val="28"/>
          <w:szCs w:val="28"/>
        </w:rPr>
      </w:pPr>
      <w:r>
        <w:rPr>
          <w:rFonts w:hint="eastAsia" w:ascii="仿宋" w:hAnsi="仿宋" w:eastAsia="仿宋"/>
          <w:sz w:val="28"/>
          <w:szCs w:val="28"/>
        </w:rPr>
        <w:t>共青团中国石油大学（北京）委员会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次研究生代表大会筹备委员会</w:t>
      </w:r>
    </w:p>
    <w:p>
      <w:pPr>
        <w:spacing w:line="360" w:lineRule="auto"/>
        <w:ind w:firstLine="560" w:firstLineChars="200"/>
        <w:jc w:val="right"/>
        <w:rPr>
          <w:rFonts w:hint="eastAsia" w:ascii="仿宋" w:hAnsi="仿宋" w:eastAsia="仿宋"/>
          <w:sz w:val="28"/>
          <w:szCs w:val="28"/>
          <w:highlight w:val="none"/>
        </w:rPr>
      </w:pPr>
      <w:r>
        <w:rPr>
          <w:rFonts w:hint="eastAsia" w:ascii="仿宋" w:hAnsi="仿宋" w:eastAsia="仿宋"/>
          <w:sz w:val="28"/>
          <w:szCs w:val="28"/>
          <w:highlight w:val="none"/>
          <w:lang w:val="en-US" w:eastAsia="zh-CN"/>
        </w:rPr>
        <w:t>2021</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日</w:t>
      </w:r>
    </w:p>
    <w:p>
      <w:pPr>
        <w:spacing w:line="360" w:lineRule="auto"/>
      </w:pPr>
      <w:bookmarkStart w:id="0" w:name="_GoBack"/>
      <w:bookmarkEnd w:id="0"/>
    </w:p>
    <w:sectPr>
      <w:headerReference r:id="rId3" w:type="default"/>
      <w:footerReference r:id="rId4" w:type="default"/>
      <w:pgSz w:w="11906" w:h="16838"/>
      <w:pgMar w:top="1361" w:right="1797" w:bottom="1361" w:left="1797" w:header="1020"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2"/>
      </w:pBdr>
      <w:snapToGrid/>
      <w:rPr>
        <w:rFonts w:ascii="华文行楷" w:hAnsi="黑体" w:eastAsia="华文行楷"/>
        <w:b/>
        <w:color w:val="000000"/>
        <w:sz w:val="16"/>
        <w:szCs w:val="16"/>
      </w:rPr>
    </w:pPr>
    <w:r>
      <w:rPr>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-60960</wp:posOffset>
          </wp:positionV>
          <wp:extent cx="356235" cy="297180"/>
          <wp:effectExtent l="0" t="0" r="0" b="0"/>
          <wp:wrapNone/>
          <wp:docPr id="35" name="图片 35"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w:t>
    </w:r>
    <w:r>
      <w:rPr>
        <w:rFonts w:hint="eastAsia" w:ascii="华文行楷" w:hAnsi="黑体" w:eastAsia="华文行楷"/>
        <w:b/>
        <w:color w:val="000000"/>
        <w:sz w:val="24"/>
        <w:szCs w:val="24"/>
        <w:lang w:val="en-US" w:eastAsia="zh-CN"/>
      </w:rPr>
      <w:t>五</w:t>
    </w:r>
    <w:r>
      <w:rPr>
        <w:rFonts w:hint="eastAsia" w:ascii="华文行楷" w:hAnsi="黑体" w:eastAsia="华文行楷"/>
        <w:b/>
        <w:color w:val="000000"/>
        <w:sz w:val="24"/>
        <w:szCs w:val="24"/>
      </w:rPr>
      <w:t>次研究生代表大会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FC"/>
    <w:rsid w:val="00003B1E"/>
    <w:rsid w:val="00025269"/>
    <w:rsid w:val="000264F0"/>
    <w:rsid w:val="00056217"/>
    <w:rsid w:val="00073F26"/>
    <w:rsid w:val="00086DB5"/>
    <w:rsid w:val="000B5EF4"/>
    <w:rsid w:val="0010476B"/>
    <w:rsid w:val="00114D79"/>
    <w:rsid w:val="001258FC"/>
    <w:rsid w:val="00163E43"/>
    <w:rsid w:val="00181090"/>
    <w:rsid w:val="001903DB"/>
    <w:rsid w:val="001F07C6"/>
    <w:rsid w:val="001F2D99"/>
    <w:rsid w:val="00222C8B"/>
    <w:rsid w:val="0023134C"/>
    <w:rsid w:val="00257716"/>
    <w:rsid w:val="00264474"/>
    <w:rsid w:val="00271EC2"/>
    <w:rsid w:val="00274566"/>
    <w:rsid w:val="002814D1"/>
    <w:rsid w:val="00291987"/>
    <w:rsid w:val="00293B83"/>
    <w:rsid w:val="0029425D"/>
    <w:rsid w:val="002A60E0"/>
    <w:rsid w:val="002B0854"/>
    <w:rsid w:val="002D59BC"/>
    <w:rsid w:val="00315836"/>
    <w:rsid w:val="00321E6E"/>
    <w:rsid w:val="00327AC5"/>
    <w:rsid w:val="003472ED"/>
    <w:rsid w:val="0036093F"/>
    <w:rsid w:val="00360CD2"/>
    <w:rsid w:val="00362F55"/>
    <w:rsid w:val="0037087F"/>
    <w:rsid w:val="00387DE8"/>
    <w:rsid w:val="00394C01"/>
    <w:rsid w:val="003965B4"/>
    <w:rsid w:val="00396EA5"/>
    <w:rsid w:val="003B6613"/>
    <w:rsid w:val="003C212D"/>
    <w:rsid w:val="003C7B1C"/>
    <w:rsid w:val="003E26A1"/>
    <w:rsid w:val="003E7C67"/>
    <w:rsid w:val="004217AE"/>
    <w:rsid w:val="004624EA"/>
    <w:rsid w:val="004A3E8F"/>
    <w:rsid w:val="004B3A8C"/>
    <w:rsid w:val="004C0FEA"/>
    <w:rsid w:val="004C1F3B"/>
    <w:rsid w:val="004F2F1F"/>
    <w:rsid w:val="004F63A2"/>
    <w:rsid w:val="00501181"/>
    <w:rsid w:val="00502624"/>
    <w:rsid w:val="00505E13"/>
    <w:rsid w:val="00535FEA"/>
    <w:rsid w:val="00560AEC"/>
    <w:rsid w:val="005A3E92"/>
    <w:rsid w:val="005C38AD"/>
    <w:rsid w:val="005C441C"/>
    <w:rsid w:val="00623E55"/>
    <w:rsid w:val="00640FCA"/>
    <w:rsid w:val="00681491"/>
    <w:rsid w:val="00694A10"/>
    <w:rsid w:val="006A2A18"/>
    <w:rsid w:val="006B42C7"/>
    <w:rsid w:val="006B78EE"/>
    <w:rsid w:val="006D6304"/>
    <w:rsid w:val="006E230D"/>
    <w:rsid w:val="006E49C3"/>
    <w:rsid w:val="0071085C"/>
    <w:rsid w:val="0071682B"/>
    <w:rsid w:val="0072177C"/>
    <w:rsid w:val="007470DD"/>
    <w:rsid w:val="007B7ABB"/>
    <w:rsid w:val="007D32BA"/>
    <w:rsid w:val="007E3AD7"/>
    <w:rsid w:val="007E4528"/>
    <w:rsid w:val="007F17B5"/>
    <w:rsid w:val="0080055E"/>
    <w:rsid w:val="00871C9E"/>
    <w:rsid w:val="00885C82"/>
    <w:rsid w:val="00896A36"/>
    <w:rsid w:val="008A148B"/>
    <w:rsid w:val="008C7922"/>
    <w:rsid w:val="008C7F28"/>
    <w:rsid w:val="008D2319"/>
    <w:rsid w:val="008E1C3C"/>
    <w:rsid w:val="009445AD"/>
    <w:rsid w:val="0098283C"/>
    <w:rsid w:val="009B4B41"/>
    <w:rsid w:val="009D32D2"/>
    <w:rsid w:val="009E3FE9"/>
    <w:rsid w:val="009E42C9"/>
    <w:rsid w:val="009F2346"/>
    <w:rsid w:val="00A128D3"/>
    <w:rsid w:val="00A338FC"/>
    <w:rsid w:val="00A3421D"/>
    <w:rsid w:val="00A54B34"/>
    <w:rsid w:val="00A64FC8"/>
    <w:rsid w:val="00A675A0"/>
    <w:rsid w:val="00A93AB4"/>
    <w:rsid w:val="00AA03C0"/>
    <w:rsid w:val="00AB0497"/>
    <w:rsid w:val="00AB4116"/>
    <w:rsid w:val="00AC3C00"/>
    <w:rsid w:val="00AF0441"/>
    <w:rsid w:val="00B019E2"/>
    <w:rsid w:val="00B051F8"/>
    <w:rsid w:val="00B06212"/>
    <w:rsid w:val="00B06231"/>
    <w:rsid w:val="00B552CE"/>
    <w:rsid w:val="00B91C2E"/>
    <w:rsid w:val="00BA0F82"/>
    <w:rsid w:val="00BB6B44"/>
    <w:rsid w:val="00BC5943"/>
    <w:rsid w:val="00C9201B"/>
    <w:rsid w:val="00C944CA"/>
    <w:rsid w:val="00C94A53"/>
    <w:rsid w:val="00C9571C"/>
    <w:rsid w:val="00CA1B1E"/>
    <w:rsid w:val="00CA3FDB"/>
    <w:rsid w:val="00CD4B8D"/>
    <w:rsid w:val="00D06CA8"/>
    <w:rsid w:val="00D0714D"/>
    <w:rsid w:val="00D14BFF"/>
    <w:rsid w:val="00D21F57"/>
    <w:rsid w:val="00D222B0"/>
    <w:rsid w:val="00D43210"/>
    <w:rsid w:val="00D449C3"/>
    <w:rsid w:val="00D566D4"/>
    <w:rsid w:val="00D7657F"/>
    <w:rsid w:val="00D92DBC"/>
    <w:rsid w:val="00DA126F"/>
    <w:rsid w:val="00DB3C10"/>
    <w:rsid w:val="00DC1D27"/>
    <w:rsid w:val="00DC4DB5"/>
    <w:rsid w:val="00DD1800"/>
    <w:rsid w:val="00DF1579"/>
    <w:rsid w:val="00E33E0A"/>
    <w:rsid w:val="00E40BB2"/>
    <w:rsid w:val="00E47C47"/>
    <w:rsid w:val="00E502E8"/>
    <w:rsid w:val="00E517FC"/>
    <w:rsid w:val="00E56CAA"/>
    <w:rsid w:val="00EA5B1D"/>
    <w:rsid w:val="00EE0FD3"/>
    <w:rsid w:val="00EF6AB0"/>
    <w:rsid w:val="00F0442E"/>
    <w:rsid w:val="00F07DEA"/>
    <w:rsid w:val="00F55E31"/>
    <w:rsid w:val="00F57865"/>
    <w:rsid w:val="00F61883"/>
    <w:rsid w:val="00F63A7A"/>
    <w:rsid w:val="00FD43AF"/>
    <w:rsid w:val="00FD690B"/>
    <w:rsid w:val="00FE13B2"/>
    <w:rsid w:val="09370D8F"/>
    <w:rsid w:val="15094E6B"/>
    <w:rsid w:val="1CE63C62"/>
    <w:rsid w:val="1F03156A"/>
    <w:rsid w:val="23DF7D30"/>
    <w:rsid w:val="3AF41DEB"/>
    <w:rsid w:val="42D249A1"/>
    <w:rsid w:val="4E5F516F"/>
    <w:rsid w:val="55B75CE7"/>
    <w:rsid w:val="6F551879"/>
    <w:rsid w:val="7EB24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Balloon Text"/>
    <w:basedOn w:val="1"/>
    <w:link w:val="19"/>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lang w:val="zh-CN"/>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toc 1"/>
    <w:basedOn w:val="1"/>
    <w:next w:val="1"/>
    <w:semiHidden/>
    <w:qFormat/>
    <w:uiPriority w:val="0"/>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ziti211"/>
    <w:qFormat/>
    <w:uiPriority w:val="0"/>
    <w:rPr>
      <w:rFonts w:hint="default" w:ascii="ˎ̥" w:hAnsi="ˎ̥"/>
      <w:color w:val="666666"/>
      <w:sz w:val="24"/>
      <w:szCs w:val="24"/>
    </w:rPr>
  </w:style>
  <w:style w:type="character" w:customStyle="1" w:styleId="14">
    <w:name w:val="页脚 字符"/>
    <w:link w:val="5"/>
    <w:qFormat/>
    <w:uiPriority w:val="99"/>
    <w:rPr>
      <w:kern w:val="2"/>
      <w:sz w:val="18"/>
      <w:szCs w:val="18"/>
    </w:rPr>
  </w:style>
  <w:style w:type="character" w:customStyle="1" w:styleId="15">
    <w:name w:val="无间隔 字符"/>
    <w:link w:val="16"/>
    <w:qFormat/>
    <w:uiPriority w:val="1"/>
    <w:rPr>
      <w:rFonts w:ascii="Calibri" w:hAnsi="Calibri"/>
      <w:sz w:val="22"/>
      <w:szCs w:val="22"/>
      <w:lang w:val="en-US" w:eastAsia="zh-CN" w:bidi="ar-SA"/>
    </w:rPr>
  </w:style>
  <w:style w:type="paragraph" w:styleId="16">
    <w:name w:val="No Spacing"/>
    <w:link w:val="15"/>
    <w:qFormat/>
    <w:uiPriority w:val="1"/>
    <w:rPr>
      <w:rFonts w:ascii="Calibri" w:hAnsi="Calibri" w:eastAsia="宋体" w:cs="Times New Roman"/>
      <w:sz w:val="22"/>
      <w:szCs w:val="22"/>
      <w:lang w:val="en-US" w:eastAsia="zh-CN" w:bidi="ar-SA"/>
    </w:rPr>
  </w:style>
  <w:style w:type="character" w:customStyle="1" w:styleId="17">
    <w:name w:val="页眉 字符"/>
    <w:link w:val="6"/>
    <w:qFormat/>
    <w:uiPriority w:val="0"/>
    <w:rPr>
      <w:kern w:val="2"/>
      <w:sz w:val="18"/>
      <w:szCs w:val="18"/>
    </w:rPr>
  </w:style>
  <w:style w:type="paragraph" w:customStyle="1" w:styleId="18">
    <w:name w:val="style3"/>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Words>
  <Characters>596</Characters>
  <Lines>4</Lines>
  <Paragraphs>1</Paragraphs>
  <TotalTime>3</TotalTime>
  <ScaleCrop>false</ScaleCrop>
  <LinksUpToDate>false</LinksUpToDate>
  <CharactersWithSpaces>699</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2019-09-23T13:03:00Z</dcterms:created>
  <dc:creator>牛然</dc:creator>
  <cp:lastModifiedBy>笛卡尔的忧伤</cp:lastModifiedBy>
  <dcterms:modified xsi:type="dcterms:W3CDTF">2021-11-25T07:46:31Z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DE4386EA80D5405584271C6F512B1E32</vt:lpwstr>
  </property>
</Properties>
</file>